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1DB" w:rsidRPr="007671DB" w:rsidRDefault="007671DB" w:rsidP="007671DB">
      <w:pPr>
        <w:jc w:val="center"/>
        <w:rPr>
          <w:rFonts w:ascii="方正小标宋简体" w:eastAsia="方正小标宋简体"/>
          <w:spacing w:val="-20"/>
          <w:sz w:val="44"/>
          <w:szCs w:val="44"/>
        </w:rPr>
      </w:pPr>
      <w:proofErr w:type="gramStart"/>
      <w:r w:rsidRPr="007671DB">
        <w:rPr>
          <w:rFonts w:ascii="方正小标宋简体" w:eastAsia="方正小标宋简体" w:hint="eastAsia"/>
          <w:spacing w:val="-20"/>
          <w:sz w:val="44"/>
          <w:szCs w:val="44"/>
        </w:rPr>
        <w:t>渭滨区农民工</w:t>
      </w:r>
      <w:proofErr w:type="gramEnd"/>
      <w:r w:rsidRPr="007671DB">
        <w:rPr>
          <w:rFonts w:ascii="方正小标宋简体" w:eastAsia="方正小标宋简体" w:hint="eastAsia"/>
          <w:spacing w:val="-20"/>
          <w:sz w:val="44"/>
          <w:szCs w:val="44"/>
        </w:rPr>
        <w:t>工资支付保证金管理实施细则</w:t>
      </w:r>
    </w:p>
    <w:p w:rsidR="007671DB" w:rsidRPr="007671DB" w:rsidRDefault="007671DB" w:rsidP="007671DB">
      <w:pPr>
        <w:jc w:val="center"/>
        <w:rPr>
          <w:rFonts w:ascii="黑体" w:eastAsia="黑体" w:hAnsi="黑体"/>
          <w:sz w:val="32"/>
          <w:szCs w:val="32"/>
        </w:rPr>
      </w:pPr>
      <w:r w:rsidRPr="007671DB">
        <w:rPr>
          <w:rFonts w:ascii="黑体" w:eastAsia="黑体" w:hAnsi="黑体" w:hint="eastAsia"/>
          <w:sz w:val="32"/>
          <w:szCs w:val="32"/>
        </w:rPr>
        <w:t>第一章  总 则</w:t>
      </w:r>
    </w:p>
    <w:p w:rsidR="007671DB" w:rsidRPr="007671DB" w:rsidRDefault="007671DB" w:rsidP="007671DB">
      <w:pPr>
        <w:rPr>
          <w:rFonts w:ascii="仿宋_GB2312" w:eastAsia="仿宋_GB2312"/>
          <w:sz w:val="32"/>
          <w:szCs w:val="32"/>
        </w:rPr>
      </w:pPr>
      <w:r>
        <w:rPr>
          <w:rFonts w:ascii="仿宋_GB2312" w:eastAsia="仿宋_GB2312" w:hint="eastAsia"/>
          <w:sz w:val="32"/>
          <w:szCs w:val="32"/>
        </w:rPr>
        <w:t xml:space="preserve">    </w:t>
      </w:r>
      <w:r w:rsidRPr="007671DB">
        <w:rPr>
          <w:rFonts w:ascii="黑体" w:eastAsia="黑体" w:hAnsi="黑体" w:hint="eastAsia"/>
          <w:sz w:val="32"/>
          <w:szCs w:val="32"/>
        </w:rPr>
        <w:t xml:space="preserve">第一条 </w:t>
      </w:r>
      <w:r w:rsidRPr="007671DB">
        <w:rPr>
          <w:rFonts w:ascii="仿宋_GB2312" w:eastAsia="仿宋_GB2312" w:hint="eastAsia"/>
          <w:sz w:val="32"/>
          <w:szCs w:val="32"/>
        </w:rPr>
        <w:t xml:space="preserve"> 为了认真贯彻落实《保障农民工工资支付条例》，做好农民工工资支付保障工作，根据《宝鸡市农民工工资支付保证金管理办法》（宝政发〔2017〕2</w:t>
      </w:r>
      <w:r>
        <w:rPr>
          <w:rFonts w:ascii="仿宋_GB2312" w:eastAsia="仿宋_GB2312" w:hint="eastAsia"/>
          <w:sz w:val="32"/>
          <w:szCs w:val="32"/>
        </w:rPr>
        <w:t>号），制定本细则。</w:t>
      </w:r>
    </w:p>
    <w:p w:rsidR="007671DB" w:rsidRPr="007671DB" w:rsidRDefault="007671DB" w:rsidP="007671DB">
      <w:pPr>
        <w:rPr>
          <w:rFonts w:ascii="仿宋_GB2312" w:eastAsia="仿宋_GB2312"/>
          <w:sz w:val="32"/>
          <w:szCs w:val="32"/>
        </w:rPr>
      </w:pPr>
      <w:r>
        <w:rPr>
          <w:rFonts w:ascii="仿宋_GB2312" w:eastAsia="仿宋_GB2312" w:hint="eastAsia"/>
          <w:sz w:val="32"/>
          <w:szCs w:val="32"/>
        </w:rPr>
        <w:t xml:space="preserve">    </w:t>
      </w:r>
      <w:r w:rsidRPr="007671DB">
        <w:rPr>
          <w:rFonts w:ascii="黑体" w:eastAsia="黑体" w:hAnsi="黑体" w:hint="eastAsia"/>
          <w:sz w:val="32"/>
          <w:szCs w:val="32"/>
        </w:rPr>
        <w:t>第二条</w:t>
      </w:r>
      <w:r w:rsidRPr="007671DB">
        <w:rPr>
          <w:rFonts w:ascii="仿宋_GB2312" w:eastAsia="仿宋_GB2312" w:hint="eastAsia"/>
          <w:sz w:val="32"/>
          <w:szCs w:val="32"/>
        </w:rPr>
        <w:t xml:space="preserve">  本细则适用于本区行政区域内工程建设项目的施工总承包单位（包括直接承包建设单位发包工程的专业承包企业，以下简称施工总承包单位）。</w:t>
      </w:r>
    </w:p>
    <w:p w:rsidR="007671DB" w:rsidRPr="007671DB" w:rsidRDefault="007671DB" w:rsidP="007671DB">
      <w:pPr>
        <w:rPr>
          <w:rFonts w:ascii="仿宋_GB2312" w:eastAsia="仿宋_GB2312"/>
          <w:sz w:val="32"/>
          <w:szCs w:val="32"/>
        </w:rPr>
      </w:pPr>
      <w:r>
        <w:rPr>
          <w:rFonts w:ascii="仿宋_GB2312" w:eastAsia="仿宋_GB2312" w:hint="eastAsia"/>
          <w:sz w:val="32"/>
          <w:szCs w:val="32"/>
        </w:rPr>
        <w:t xml:space="preserve">    </w:t>
      </w:r>
      <w:r w:rsidRPr="007671DB">
        <w:rPr>
          <w:rFonts w:ascii="黑体" w:eastAsia="黑体" w:hAnsi="黑体" w:hint="eastAsia"/>
          <w:sz w:val="32"/>
          <w:szCs w:val="32"/>
        </w:rPr>
        <w:t xml:space="preserve">第三条 </w:t>
      </w:r>
      <w:r w:rsidRPr="007671DB">
        <w:rPr>
          <w:rFonts w:ascii="仿宋_GB2312" w:eastAsia="仿宋_GB2312" w:hint="eastAsia"/>
          <w:sz w:val="32"/>
          <w:szCs w:val="32"/>
        </w:rPr>
        <w:t xml:space="preserve"> 农民工工资支付保证金（以下简称保证金）专项用于支付为相应工程项目提供劳动的农民工被拖欠的工资，区</w:t>
      </w:r>
      <w:proofErr w:type="gramStart"/>
      <w:r w:rsidRPr="007671DB">
        <w:rPr>
          <w:rFonts w:ascii="仿宋_GB2312" w:eastAsia="仿宋_GB2312" w:hint="eastAsia"/>
          <w:sz w:val="32"/>
          <w:szCs w:val="32"/>
        </w:rPr>
        <w:t>人社部门</w:t>
      </w:r>
      <w:proofErr w:type="gramEnd"/>
      <w:r w:rsidRPr="007671DB">
        <w:rPr>
          <w:rFonts w:ascii="仿宋_GB2312" w:eastAsia="仿宋_GB2312" w:hint="eastAsia"/>
          <w:sz w:val="32"/>
          <w:szCs w:val="32"/>
        </w:rPr>
        <w:t>负责本行政区域内保证金的预存、支付等管理工作。</w:t>
      </w:r>
    </w:p>
    <w:p w:rsidR="007671DB" w:rsidRPr="007671DB" w:rsidRDefault="007671DB" w:rsidP="007671DB">
      <w:pPr>
        <w:jc w:val="center"/>
        <w:rPr>
          <w:rFonts w:ascii="黑体" w:eastAsia="黑体" w:hAnsi="黑体"/>
          <w:sz w:val="32"/>
          <w:szCs w:val="32"/>
        </w:rPr>
      </w:pPr>
      <w:r w:rsidRPr="007671DB">
        <w:rPr>
          <w:rFonts w:ascii="黑体" w:eastAsia="黑体" w:hAnsi="黑体" w:hint="eastAsia"/>
          <w:sz w:val="32"/>
          <w:szCs w:val="32"/>
        </w:rPr>
        <w:t>第二章  保证金预存主体、比例</w:t>
      </w:r>
    </w:p>
    <w:p w:rsidR="000570D7" w:rsidRDefault="007671DB" w:rsidP="007671DB">
      <w:pPr>
        <w:rPr>
          <w:rFonts w:ascii="仿宋_GB2312" w:eastAsia="仿宋_GB2312"/>
          <w:sz w:val="32"/>
          <w:szCs w:val="32"/>
        </w:rPr>
      </w:pPr>
      <w:r>
        <w:rPr>
          <w:rFonts w:ascii="仿宋_GB2312" w:eastAsia="仿宋_GB2312" w:hint="eastAsia"/>
          <w:sz w:val="32"/>
          <w:szCs w:val="32"/>
        </w:rPr>
        <w:t xml:space="preserve">    </w:t>
      </w:r>
      <w:r w:rsidRPr="007671DB">
        <w:rPr>
          <w:rFonts w:ascii="黑体" w:eastAsia="黑体" w:hAnsi="黑体" w:hint="eastAsia"/>
          <w:sz w:val="32"/>
          <w:szCs w:val="32"/>
        </w:rPr>
        <w:t>第四条</w:t>
      </w:r>
      <w:r w:rsidR="000570D7">
        <w:rPr>
          <w:rFonts w:ascii="仿宋_GB2312" w:eastAsia="仿宋_GB2312" w:hint="eastAsia"/>
          <w:sz w:val="32"/>
          <w:szCs w:val="32"/>
        </w:rPr>
        <w:t xml:space="preserve">  </w:t>
      </w:r>
      <w:r w:rsidRPr="007671DB">
        <w:rPr>
          <w:rFonts w:ascii="仿宋_GB2312" w:eastAsia="仿宋_GB2312" w:hint="eastAsia"/>
          <w:sz w:val="32"/>
          <w:szCs w:val="32"/>
        </w:rPr>
        <w:t>施工总承包单位应按规定预存保证金。</w:t>
      </w:r>
    </w:p>
    <w:p w:rsidR="007671DB" w:rsidRPr="007671DB" w:rsidRDefault="000570D7" w:rsidP="007671DB">
      <w:pPr>
        <w:rPr>
          <w:rFonts w:ascii="仿宋_GB2312" w:eastAsia="仿宋_GB2312"/>
          <w:sz w:val="32"/>
          <w:szCs w:val="32"/>
        </w:rPr>
      </w:pPr>
      <w:r>
        <w:rPr>
          <w:rFonts w:ascii="仿宋_GB2312" w:eastAsia="仿宋_GB2312" w:hint="eastAsia"/>
          <w:sz w:val="32"/>
          <w:szCs w:val="32"/>
        </w:rPr>
        <w:t xml:space="preserve">    </w:t>
      </w:r>
      <w:r w:rsidR="007671DB" w:rsidRPr="007671DB">
        <w:rPr>
          <w:rFonts w:ascii="黑体" w:eastAsia="黑体" w:hAnsi="黑体" w:hint="eastAsia"/>
          <w:sz w:val="32"/>
          <w:szCs w:val="32"/>
        </w:rPr>
        <w:t>第五条</w:t>
      </w:r>
      <w:r>
        <w:rPr>
          <w:rFonts w:ascii="仿宋_GB2312" w:eastAsia="仿宋_GB2312" w:hint="eastAsia"/>
          <w:sz w:val="32"/>
          <w:szCs w:val="32"/>
        </w:rPr>
        <w:t xml:space="preserve">  </w:t>
      </w:r>
      <w:r w:rsidR="007671DB" w:rsidRPr="007671DB">
        <w:rPr>
          <w:rFonts w:ascii="仿宋_GB2312" w:eastAsia="仿宋_GB2312" w:hint="eastAsia"/>
          <w:sz w:val="32"/>
          <w:szCs w:val="32"/>
        </w:rPr>
        <w:t>施工总承包单位应按照所承揽的建设工程合同造价的2%预存保证金。</w:t>
      </w:r>
    </w:p>
    <w:p w:rsidR="007671DB" w:rsidRPr="007671DB" w:rsidRDefault="007671DB" w:rsidP="007671DB">
      <w:pPr>
        <w:jc w:val="center"/>
        <w:rPr>
          <w:rFonts w:ascii="黑体" w:eastAsia="黑体" w:hAnsi="黑体"/>
          <w:sz w:val="32"/>
          <w:szCs w:val="32"/>
        </w:rPr>
      </w:pPr>
      <w:r w:rsidRPr="007671DB">
        <w:rPr>
          <w:rFonts w:ascii="黑体" w:eastAsia="黑体" w:hAnsi="黑体" w:hint="eastAsia"/>
          <w:sz w:val="32"/>
          <w:szCs w:val="32"/>
        </w:rPr>
        <w:t>第三章  保证金差异化预存办法</w:t>
      </w:r>
    </w:p>
    <w:p w:rsidR="007671DB" w:rsidRPr="007671DB" w:rsidRDefault="007671DB" w:rsidP="007671DB">
      <w:pPr>
        <w:rPr>
          <w:rFonts w:ascii="仿宋_GB2312" w:eastAsia="仿宋_GB2312"/>
          <w:sz w:val="32"/>
          <w:szCs w:val="32"/>
        </w:rPr>
      </w:pPr>
      <w:r>
        <w:rPr>
          <w:rFonts w:ascii="仿宋_GB2312" w:eastAsia="仿宋_GB2312" w:hint="eastAsia"/>
          <w:sz w:val="32"/>
          <w:szCs w:val="32"/>
        </w:rPr>
        <w:t xml:space="preserve">    </w:t>
      </w:r>
      <w:r w:rsidRPr="007671DB">
        <w:rPr>
          <w:rFonts w:ascii="黑体" w:eastAsia="黑体" w:hAnsi="黑体" w:hint="eastAsia"/>
          <w:sz w:val="32"/>
          <w:szCs w:val="32"/>
        </w:rPr>
        <w:t>第六条</w:t>
      </w:r>
      <w:r w:rsidRPr="007671DB">
        <w:rPr>
          <w:rFonts w:ascii="仿宋_GB2312" w:eastAsia="仿宋_GB2312" w:hint="eastAsia"/>
          <w:sz w:val="32"/>
          <w:szCs w:val="32"/>
        </w:rPr>
        <w:t xml:space="preserve">  实行保证金差异化预存办法，允许施工总承包单位以提供农民工工资支付保函方式履行保证金预存和补存义务。提供保函的施工总承包单位应当以法人单位名义提</w:t>
      </w:r>
      <w:r w:rsidRPr="007671DB">
        <w:rPr>
          <w:rFonts w:ascii="仿宋_GB2312" w:eastAsia="仿宋_GB2312" w:hint="eastAsia"/>
          <w:sz w:val="32"/>
          <w:szCs w:val="32"/>
        </w:rPr>
        <w:lastRenderedPageBreak/>
        <w:t>交由在本市范围内经营的银行业金融机构开具的性质为见索即付的独立保函。</w:t>
      </w:r>
    </w:p>
    <w:p w:rsidR="007671DB" w:rsidRPr="007671DB" w:rsidRDefault="007671DB" w:rsidP="007671DB">
      <w:pPr>
        <w:rPr>
          <w:rFonts w:ascii="仿宋_GB2312" w:eastAsia="仿宋_GB2312"/>
          <w:sz w:val="32"/>
          <w:szCs w:val="32"/>
        </w:rPr>
      </w:pPr>
      <w:r>
        <w:rPr>
          <w:rFonts w:ascii="仿宋_GB2312" w:eastAsia="仿宋_GB2312" w:hint="eastAsia"/>
          <w:sz w:val="32"/>
          <w:szCs w:val="32"/>
        </w:rPr>
        <w:t xml:space="preserve">    </w:t>
      </w:r>
      <w:r w:rsidRPr="007671DB">
        <w:rPr>
          <w:rFonts w:ascii="仿宋_GB2312" w:eastAsia="仿宋_GB2312" w:hint="eastAsia"/>
          <w:sz w:val="32"/>
          <w:szCs w:val="32"/>
        </w:rPr>
        <w:t>保函有效期为5年。施工总承包单位应当在保函到期前30日内重新递交保函。</w:t>
      </w:r>
    </w:p>
    <w:p w:rsidR="007671DB" w:rsidRPr="007671DB" w:rsidRDefault="007671DB" w:rsidP="007671DB">
      <w:pPr>
        <w:rPr>
          <w:rFonts w:ascii="仿宋_GB2312" w:eastAsia="仿宋_GB2312"/>
          <w:sz w:val="32"/>
          <w:szCs w:val="32"/>
        </w:rPr>
      </w:pPr>
      <w:r>
        <w:rPr>
          <w:rFonts w:ascii="仿宋_GB2312" w:eastAsia="仿宋_GB2312" w:hint="eastAsia"/>
          <w:sz w:val="32"/>
          <w:szCs w:val="32"/>
        </w:rPr>
        <w:t xml:space="preserve">    </w:t>
      </w:r>
      <w:r w:rsidRPr="007671DB">
        <w:rPr>
          <w:rFonts w:ascii="黑体" w:eastAsia="黑体" w:hAnsi="黑体" w:hint="eastAsia"/>
          <w:sz w:val="32"/>
          <w:szCs w:val="32"/>
        </w:rPr>
        <w:t>第七条</w:t>
      </w:r>
      <w:r w:rsidRPr="007671DB">
        <w:rPr>
          <w:rFonts w:ascii="仿宋_GB2312" w:eastAsia="仿宋_GB2312" w:hint="eastAsia"/>
          <w:sz w:val="32"/>
          <w:szCs w:val="32"/>
        </w:rPr>
        <w:t xml:space="preserve">  </w:t>
      </w:r>
      <w:r w:rsidR="000570D7">
        <w:rPr>
          <w:rFonts w:ascii="仿宋_GB2312" w:eastAsia="仿宋_GB2312" w:hint="eastAsia"/>
          <w:sz w:val="32"/>
          <w:szCs w:val="32"/>
        </w:rPr>
        <w:t>保证金预存单位必须在银行设立所承揽建设</w:t>
      </w:r>
      <w:r w:rsidRPr="007671DB">
        <w:rPr>
          <w:rFonts w:ascii="仿宋_GB2312" w:eastAsia="仿宋_GB2312" w:hint="eastAsia"/>
          <w:sz w:val="32"/>
          <w:szCs w:val="32"/>
        </w:rPr>
        <w:t>工程</w:t>
      </w:r>
      <w:r w:rsidR="000570D7">
        <w:rPr>
          <w:rFonts w:ascii="仿宋_GB2312" w:eastAsia="仿宋_GB2312" w:hint="eastAsia"/>
          <w:sz w:val="32"/>
          <w:szCs w:val="32"/>
        </w:rPr>
        <w:t>项</w:t>
      </w:r>
      <w:r w:rsidRPr="007671DB">
        <w:rPr>
          <w:rFonts w:ascii="仿宋_GB2312" w:eastAsia="仿宋_GB2312" w:hint="eastAsia"/>
          <w:sz w:val="32"/>
          <w:szCs w:val="32"/>
        </w:rPr>
        <w:t>目农民工工资专用账户，推动银行代发农民工工资制度的实施，并由区</w:t>
      </w:r>
      <w:proofErr w:type="gramStart"/>
      <w:r w:rsidRPr="007671DB">
        <w:rPr>
          <w:rFonts w:ascii="仿宋_GB2312" w:eastAsia="仿宋_GB2312" w:hint="eastAsia"/>
          <w:sz w:val="32"/>
          <w:szCs w:val="32"/>
        </w:rPr>
        <w:t>人社部门</w:t>
      </w:r>
      <w:proofErr w:type="gramEnd"/>
      <w:r w:rsidRPr="007671DB">
        <w:rPr>
          <w:rFonts w:ascii="仿宋_GB2312" w:eastAsia="仿宋_GB2312" w:hint="eastAsia"/>
          <w:sz w:val="32"/>
          <w:szCs w:val="32"/>
        </w:rPr>
        <w:t>及行业主管部门对其农民工工资支付情况进行动态监管。</w:t>
      </w:r>
    </w:p>
    <w:p w:rsidR="007671DB" w:rsidRPr="007671DB" w:rsidRDefault="007671DB" w:rsidP="007671DB">
      <w:pPr>
        <w:rPr>
          <w:rFonts w:ascii="仿宋_GB2312" w:eastAsia="仿宋_GB2312"/>
          <w:sz w:val="32"/>
          <w:szCs w:val="32"/>
        </w:rPr>
      </w:pPr>
      <w:r>
        <w:rPr>
          <w:rFonts w:ascii="仿宋_GB2312" w:eastAsia="仿宋_GB2312" w:hint="eastAsia"/>
          <w:sz w:val="32"/>
          <w:szCs w:val="32"/>
        </w:rPr>
        <w:t xml:space="preserve">    </w:t>
      </w:r>
      <w:r w:rsidRPr="007671DB">
        <w:rPr>
          <w:rFonts w:ascii="黑体" w:eastAsia="黑体" w:hAnsi="黑体" w:hint="eastAsia"/>
          <w:sz w:val="32"/>
          <w:szCs w:val="32"/>
        </w:rPr>
        <w:t xml:space="preserve">第八条 </w:t>
      </w:r>
      <w:r w:rsidRPr="007671DB">
        <w:rPr>
          <w:rFonts w:ascii="仿宋_GB2312" w:eastAsia="仿宋_GB2312" w:hint="eastAsia"/>
          <w:sz w:val="32"/>
          <w:szCs w:val="32"/>
        </w:rPr>
        <w:t xml:space="preserve"> 保证金预存标准的动态调整</w:t>
      </w:r>
    </w:p>
    <w:p w:rsidR="007671DB" w:rsidRPr="007671DB" w:rsidRDefault="007671DB" w:rsidP="007671DB">
      <w:pPr>
        <w:rPr>
          <w:rFonts w:ascii="仿宋_GB2312" w:eastAsia="仿宋_GB2312"/>
          <w:sz w:val="32"/>
          <w:szCs w:val="32"/>
        </w:rPr>
      </w:pPr>
      <w:r>
        <w:rPr>
          <w:rFonts w:ascii="仿宋_GB2312" w:eastAsia="仿宋_GB2312" w:hint="eastAsia"/>
          <w:sz w:val="32"/>
          <w:szCs w:val="32"/>
        </w:rPr>
        <w:t xml:space="preserve">    </w:t>
      </w:r>
      <w:r w:rsidRPr="007671DB">
        <w:rPr>
          <w:rFonts w:ascii="仿宋_GB2312" w:eastAsia="仿宋_GB2312" w:hint="eastAsia"/>
          <w:sz w:val="32"/>
          <w:szCs w:val="32"/>
        </w:rPr>
        <w:t>（一）从本细则施行之日起，施工总承包单位连续两年内承揽工程项目未发生拖欠农民工工资行为的，其所承揽的下一个工程项目保证金按合同造价的1.5%预存，并按合同造价的0.5%逐次递减，但不得低于合同造价的0.5%。</w:t>
      </w:r>
    </w:p>
    <w:p w:rsidR="007671DB" w:rsidRPr="007671DB" w:rsidRDefault="007671DB" w:rsidP="007671DB">
      <w:pPr>
        <w:rPr>
          <w:rFonts w:ascii="仿宋_GB2312" w:eastAsia="仿宋_GB2312"/>
          <w:sz w:val="32"/>
          <w:szCs w:val="32"/>
        </w:rPr>
      </w:pPr>
      <w:r w:rsidRPr="007671DB">
        <w:rPr>
          <w:rFonts w:ascii="仿宋_GB2312" w:eastAsia="仿宋_GB2312" w:hint="eastAsia"/>
          <w:sz w:val="32"/>
          <w:szCs w:val="32"/>
        </w:rPr>
        <w:t xml:space="preserve"> </w:t>
      </w:r>
      <w:r>
        <w:rPr>
          <w:rFonts w:ascii="仿宋_GB2312" w:eastAsia="仿宋_GB2312" w:hint="eastAsia"/>
          <w:sz w:val="32"/>
          <w:szCs w:val="32"/>
        </w:rPr>
        <w:t xml:space="preserve">   （二）</w:t>
      </w:r>
      <w:r w:rsidRPr="007671DB">
        <w:rPr>
          <w:rFonts w:ascii="仿宋_GB2312" w:eastAsia="仿宋_GB2312" w:hint="eastAsia"/>
          <w:sz w:val="32"/>
          <w:szCs w:val="32"/>
        </w:rPr>
        <w:t>施工总承包单位承揽的工程项目发生拖欠农民工工资行为的，其所承揽的下一个工程项目保证金按合同造价的2.5%预存，并按合同造价的0.5%逐次递增，但不超过合同造价的3%。</w:t>
      </w:r>
    </w:p>
    <w:p w:rsidR="007671DB" w:rsidRPr="007671DB" w:rsidRDefault="007671DB" w:rsidP="007671DB">
      <w:pPr>
        <w:rPr>
          <w:rFonts w:ascii="仿宋_GB2312" w:eastAsia="仿宋_GB2312"/>
          <w:sz w:val="32"/>
          <w:szCs w:val="32"/>
        </w:rPr>
      </w:pPr>
      <w:r>
        <w:rPr>
          <w:rFonts w:ascii="仿宋_GB2312" w:eastAsia="仿宋_GB2312" w:hint="eastAsia"/>
          <w:sz w:val="32"/>
          <w:szCs w:val="32"/>
        </w:rPr>
        <w:t xml:space="preserve">    </w:t>
      </w:r>
      <w:r w:rsidRPr="007671DB">
        <w:rPr>
          <w:rFonts w:ascii="仿宋_GB2312" w:eastAsia="仿宋_GB2312" w:hint="eastAsia"/>
          <w:sz w:val="32"/>
          <w:szCs w:val="32"/>
        </w:rPr>
        <w:t>（三）施工总承包单位1年内因落实保障农民工工资支付制度不到位，2次被下达责令改正决定书的，从第2次下达责令改正决定书之日起，其所承揽的下一个工程项目保证金按合同造价的2.5%预存，并按合同造价的0.5%逐次递增，但不超过合同造价的3%。</w:t>
      </w:r>
    </w:p>
    <w:p w:rsidR="007671DB" w:rsidRPr="007671DB" w:rsidRDefault="007671DB" w:rsidP="007671DB">
      <w:pPr>
        <w:rPr>
          <w:rFonts w:ascii="仿宋_GB2312" w:eastAsia="仿宋_GB2312"/>
          <w:sz w:val="32"/>
          <w:szCs w:val="32"/>
        </w:rPr>
      </w:pPr>
      <w:r>
        <w:rPr>
          <w:rFonts w:ascii="仿宋_GB2312" w:eastAsia="仿宋_GB2312" w:hint="eastAsia"/>
          <w:sz w:val="32"/>
          <w:szCs w:val="32"/>
        </w:rPr>
        <w:lastRenderedPageBreak/>
        <w:t xml:space="preserve">    </w:t>
      </w:r>
      <w:r w:rsidRPr="007671DB">
        <w:rPr>
          <w:rFonts w:ascii="仿宋_GB2312" w:eastAsia="仿宋_GB2312" w:hint="eastAsia"/>
          <w:sz w:val="32"/>
          <w:szCs w:val="32"/>
        </w:rPr>
        <w:t>（四）对准予调减保证金预存的单位，如再次发生拖欠农民工工资行为的，按本细则第五条规定的标准预存或补缴。</w:t>
      </w:r>
    </w:p>
    <w:p w:rsidR="007671DB" w:rsidRPr="007671DB" w:rsidRDefault="007671DB" w:rsidP="007671DB">
      <w:pPr>
        <w:jc w:val="center"/>
        <w:rPr>
          <w:rFonts w:ascii="黑体" w:eastAsia="黑体" w:hAnsi="黑体"/>
          <w:sz w:val="32"/>
          <w:szCs w:val="32"/>
        </w:rPr>
      </w:pPr>
      <w:r w:rsidRPr="007671DB">
        <w:rPr>
          <w:rFonts w:ascii="黑体" w:eastAsia="黑体" w:hAnsi="黑体" w:hint="eastAsia"/>
          <w:sz w:val="32"/>
          <w:szCs w:val="32"/>
        </w:rPr>
        <w:t>第四章  保证金的预存、支取、返还程序</w:t>
      </w:r>
    </w:p>
    <w:p w:rsidR="007671DB" w:rsidRPr="007671DB" w:rsidRDefault="007671DB" w:rsidP="007671DB">
      <w:pPr>
        <w:rPr>
          <w:rFonts w:ascii="仿宋_GB2312" w:eastAsia="仿宋_GB2312"/>
          <w:sz w:val="32"/>
          <w:szCs w:val="32"/>
        </w:rPr>
      </w:pPr>
      <w:r>
        <w:rPr>
          <w:rFonts w:ascii="仿宋_GB2312" w:eastAsia="仿宋_GB2312" w:hint="eastAsia"/>
          <w:sz w:val="32"/>
          <w:szCs w:val="32"/>
        </w:rPr>
        <w:t xml:space="preserve">  </w:t>
      </w:r>
      <w:r w:rsidRPr="007671DB">
        <w:rPr>
          <w:rFonts w:ascii="黑体" w:eastAsia="黑体" w:hAnsi="黑体" w:hint="eastAsia"/>
          <w:sz w:val="32"/>
          <w:szCs w:val="32"/>
        </w:rPr>
        <w:t xml:space="preserve">  第九条</w:t>
      </w:r>
      <w:r w:rsidRPr="007671DB">
        <w:rPr>
          <w:rFonts w:ascii="仿宋_GB2312" w:eastAsia="仿宋_GB2312" w:hint="eastAsia"/>
          <w:sz w:val="32"/>
          <w:szCs w:val="32"/>
        </w:rPr>
        <w:t xml:space="preserve">  施工总承包单位申报预存保证金时应提交的资料：</w:t>
      </w:r>
    </w:p>
    <w:p w:rsidR="007671DB" w:rsidRPr="007671DB" w:rsidRDefault="007671DB" w:rsidP="007671DB">
      <w:pPr>
        <w:rPr>
          <w:rFonts w:ascii="仿宋_GB2312" w:eastAsia="仿宋_GB2312"/>
          <w:sz w:val="32"/>
          <w:szCs w:val="32"/>
        </w:rPr>
      </w:pPr>
      <w:r>
        <w:rPr>
          <w:rFonts w:ascii="仿宋_GB2312" w:eastAsia="仿宋_GB2312" w:hint="eastAsia"/>
          <w:sz w:val="32"/>
          <w:szCs w:val="32"/>
        </w:rPr>
        <w:t xml:space="preserve">    </w:t>
      </w:r>
      <w:r w:rsidRPr="007671DB">
        <w:rPr>
          <w:rFonts w:ascii="仿宋_GB2312" w:eastAsia="仿宋_GB2312" w:hint="eastAsia"/>
          <w:sz w:val="32"/>
          <w:szCs w:val="32"/>
        </w:rPr>
        <w:t xml:space="preserve">（一）《企业法人营业执照》原件及复印件；　  </w:t>
      </w:r>
    </w:p>
    <w:p w:rsidR="007671DB" w:rsidRPr="007671DB" w:rsidRDefault="007671DB" w:rsidP="007671DB">
      <w:pPr>
        <w:rPr>
          <w:rFonts w:ascii="仿宋_GB2312" w:eastAsia="仿宋_GB2312"/>
          <w:sz w:val="32"/>
          <w:szCs w:val="32"/>
        </w:rPr>
      </w:pPr>
      <w:r>
        <w:rPr>
          <w:rFonts w:ascii="仿宋_GB2312" w:eastAsia="仿宋_GB2312" w:hint="eastAsia"/>
          <w:sz w:val="32"/>
          <w:szCs w:val="32"/>
        </w:rPr>
        <w:t xml:space="preserve">    </w:t>
      </w:r>
      <w:r w:rsidRPr="007671DB">
        <w:rPr>
          <w:rFonts w:ascii="仿宋_GB2312" w:eastAsia="仿宋_GB2312" w:hint="eastAsia"/>
          <w:sz w:val="32"/>
          <w:szCs w:val="32"/>
        </w:rPr>
        <w:t xml:space="preserve">（二）《企业资质等级证书》原件及复印件；　</w:t>
      </w:r>
    </w:p>
    <w:p w:rsidR="007671DB" w:rsidRPr="007671DB" w:rsidRDefault="007671DB" w:rsidP="007671DB">
      <w:pPr>
        <w:rPr>
          <w:rFonts w:ascii="仿宋_GB2312" w:eastAsia="仿宋_GB2312"/>
          <w:sz w:val="32"/>
          <w:szCs w:val="32"/>
        </w:rPr>
      </w:pPr>
      <w:r>
        <w:rPr>
          <w:rFonts w:ascii="仿宋_GB2312" w:eastAsia="仿宋_GB2312" w:hint="eastAsia"/>
          <w:sz w:val="32"/>
          <w:szCs w:val="32"/>
        </w:rPr>
        <w:t xml:space="preserve">    </w:t>
      </w:r>
      <w:r w:rsidRPr="007671DB">
        <w:rPr>
          <w:rFonts w:ascii="仿宋_GB2312" w:eastAsia="仿宋_GB2312" w:hint="eastAsia"/>
          <w:sz w:val="32"/>
          <w:szCs w:val="32"/>
        </w:rPr>
        <w:t>（三）《施工合同书》原件及复印件；</w:t>
      </w:r>
    </w:p>
    <w:p w:rsidR="007671DB" w:rsidRPr="007671DB" w:rsidRDefault="007671DB" w:rsidP="007671DB">
      <w:pPr>
        <w:rPr>
          <w:rFonts w:ascii="仿宋_GB2312" w:eastAsia="仿宋_GB2312"/>
          <w:sz w:val="32"/>
          <w:szCs w:val="32"/>
        </w:rPr>
      </w:pPr>
      <w:r w:rsidRPr="007671DB">
        <w:rPr>
          <w:rFonts w:ascii="仿宋_GB2312" w:eastAsia="仿宋_GB2312" w:hint="eastAsia"/>
          <w:sz w:val="32"/>
          <w:szCs w:val="32"/>
        </w:rPr>
        <w:t xml:space="preserve">　　（四）《中标通知书》原件及复印件；</w:t>
      </w:r>
    </w:p>
    <w:p w:rsidR="007671DB" w:rsidRPr="007671DB" w:rsidRDefault="007671DB" w:rsidP="007671DB">
      <w:pPr>
        <w:rPr>
          <w:rFonts w:ascii="仿宋_GB2312" w:eastAsia="仿宋_GB2312"/>
          <w:sz w:val="32"/>
          <w:szCs w:val="32"/>
        </w:rPr>
      </w:pPr>
      <w:r>
        <w:rPr>
          <w:rFonts w:ascii="仿宋_GB2312" w:eastAsia="仿宋_GB2312" w:hint="eastAsia"/>
          <w:sz w:val="32"/>
          <w:szCs w:val="32"/>
        </w:rPr>
        <w:t xml:space="preserve">    </w:t>
      </w:r>
      <w:r w:rsidRPr="007671DB">
        <w:rPr>
          <w:rFonts w:ascii="仿宋_GB2312" w:eastAsia="仿宋_GB2312" w:hint="eastAsia"/>
          <w:sz w:val="32"/>
          <w:szCs w:val="32"/>
        </w:rPr>
        <w:t>（五）施工总承包单位基本户开户信息。</w:t>
      </w:r>
    </w:p>
    <w:p w:rsidR="007671DB" w:rsidRPr="007671DB" w:rsidRDefault="007671DB" w:rsidP="007671DB">
      <w:pPr>
        <w:rPr>
          <w:rFonts w:ascii="仿宋_GB2312" w:eastAsia="仿宋_GB2312"/>
          <w:sz w:val="32"/>
          <w:szCs w:val="32"/>
        </w:rPr>
      </w:pPr>
      <w:r>
        <w:rPr>
          <w:rFonts w:ascii="仿宋_GB2312" w:eastAsia="仿宋_GB2312" w:hint="eastAsia"/>
          <w:sz w:val="32"/>
          <w:szCs w:val="32"/>
        </w:rPr>
        <w:t xml:space="preserve">    </w:t>
      </w:r>
      <w:r w:rsidRPr="007671DB">
        <w:rPr>
          <w:rFonts w:ascii="黑体" w:eastAsia="黑体" w:hAnsi="黑体" w:hint="eastAsia"/>
          <w:sz w:val="32"/>
          <w:szCs w:val="32"/>
        </w:rPr>
        <w:t>第十条</w:t>
      </w:r>
      <w:r w:rsidRPr="007671DB">
        <w:rPr>
          <w:rFonts w:ascii="仿宋_GB2312" w:eastAsia="仿宋_GB2312" w:hint="eastAsia"/>
          <w:sz w:val="32"/>
          <w:szCs w:val="32"/>
        </w:rPr>
        <w:t xml:space="preserve">  保证金的预存程序：</w:t>
      </w:r>
    </w:p>
    <w:p w:rsidR="007671DB" w:rsidRPr="007671DB" w:rsidRDefault="007671DB" w:rsidP="007671DB">
      <w:pPr>
        <w:rPr>
          <w:rFonts w:ascii="仿宋_GB2312" w:eastAsia="仿宋_GB2312"/>
          <w:sz w:val="32"/>
          <w:szCs w:val="32"/>
        </w:rPr>
      </w:pPr>
      <w:r>
        <w:rPr>
          <w:rFonts w:ascii="仿宋_GB2312" w:eastAsia="仿宋_GB2312" w:hint="eastAsia"/>
          <w:sz w:val="32"/>
          <w:szCs w:val="32"/>
        </w:rPr>
        <w:t xml:space="preserve">    </w:t>
      </w:r>
      <w:r w:rsidRPr="007671DB">
        <w:rPr>
          <w:rFonts w:ascii="仿宋_GB2312" w:eastAsia="仿宋_GB2312" w:hint="eastAsia"/>
          <w:sz w:val="32"/>
          <w:szCs w:val="32"/>
        </w:rPr>
        <w:t>（一）施工总承包单位如实填写《保证金预存基数审核表》，经区</w:t>
      </w:r>
      <w:proofErr w:type="gramStart"/>
      <w:r w:rsidRPr="007671DB">
        <w:rPr>
          <w:rFonts w:ascii="仿宋_GB2312" w:eastAsia="仿宋_GB2312" w:hint="eastAsia"/>
          <w:sz w:val="32"/>
          <w:szCs w:val="32"/>
        </w:rPr>
        <w:t>人社部门</w:t>
      </w:r>
      <w:proofErr w:type="gramEnd"/>
      <w:r w:rsidRPr="007671DB">
        <w:rPr>
          <w:rFonts w:ascii="仿宋_GB2312" w:eastAsia="仿宋_GB2312" w:hint="eastAsia"/>
          <w:sz w:val="32"/>
          <w:szCs w:val="32"/>
        </w:rPr>
        <w:t>审核后核发《保证金预存通知书》，于5个工作日内到指定银行专户预存保证金后，持银行存款凭证或银行保函，到区</w:t>
      </w:r>
      <w:proofErr w:type="gramStart"/>
      <w:r w:rsidRPr="007671DB">
        <w:rPr>
          <w:rFonts w:ascii="仿宋_GB2312" w:eastAsia="仿宋_GB2312" w:hint="eastAsia"/>
          <w:sz w:val="32"/>
          <w:szCs w:val="32"/>
        </w:rPr>
        <w:t>人社部门</w:t>
      </w:r>
      <w:proofErr w:type="gramEnd"/>
      <w:r w:rsidRPr="007671DB">
        <w:rPr>
          <w:rFonts w:ascii="仿宋_GB2312" w:eastAsia="仿宋_GB2312" w:hint="eastAsia"/>
          <w:sz w:val="32"/>
          <w:szCs w:val="32"/>
        </w:rPr>
        <w:t xml:space="preserve">领取《保证金预存审查意见书》。　</w:t>
      </w:r>
    </w:p>
    <w:p w:rsidR="007671DB" w:rsidRPr="007671DB" w:rsidRDefault="007671DB" w:rsidP="007671DB">
      <w:pPr>
        <w:rPr>
          <w:rFonts w:ascii="仿宋_GB2312" w:eastAsia="仿宋_GB2312"/>
          <w:sz w:val="32"/>
          <w:szCs w:val="32"/>
        </w:rPr>
      </w:pPr>
      <w:r>
        <w:rPr>
          <w:rFonts w:ascii="仿宋_GB2312" w:eastAsia="仿宋_GB2312" w:hint="eastAsia"/>
          <w:sz w:val="32"/>
          <w:szCs w:val="32"/>
        </w:rPr>
        <w:t xml:space="preserve">    </w:t>
      </w:r>
      <w:r w:rsidRPr="007671DB">
        <w:rPr>
          <w:rFonts w:ascii="仿宋_GB2312" w:eastAsia="仿宋_GB2312" w:hint="eastAsia"/>
          <w:sz w:val="32"/>
          <w:szCs w:val="32"/>
        </w:rPr>
        <w:t>（二）项目建设单位凭区</w:t>
      </w:r>
      <w:proofErr w:type="gramStart"/>
      <w:r w:rsidRPr="007671DB">
        <w:rPr>
          <w:rFonts w:ascii="仿宋_GB2312" w:eastAsia="仿宋_GB2312" w:hint="eastAsia"/>
          <w:sz w:val="32"/>
          <w:szCs w:val="32"/>
        </w:rPr>
        <w:t>人社部门</w:t>
      </w:r>
      <w:proofErr w:type="gramEnd"/>
      <w:r w:rsidRPr="007671DB">
        <w:rPr>
          <w:rFonts w:ascii="仿宋_GB2312" w:eastAsia="仿宋_GB2312" w:hint="eastAsia"/>
          <w:sz w:val="32"/>
          <w:szCs w:val="32"/>
        </w:rPr>
        <w:t>出具的《保证金预存审查意见书》，办理《施工许可证》或申请开工。</w:t>
      </w:r>
    </w:p>
    <w:p w:rsidR="007671DB" w:rsidRPr="007671DB" w:rsidRDefault="007671DB" w:rsidP="007671DB">
      <w:pPr>
        <w:rPr>
          <w:rFonts w:ascii="仿宋_GB2312" w:eastAsia="仿宋_GB2312"/>
          <w:sz w:val="32"/>
          <w:szCs w:val="32"/>
        </w:rPr>
      </w:pPr>
      <w:r>
        <w:rPr>
          <w:rFonts w:ascii="仿宋_GB2312" w:eastAsia="仿宋_GB2312" w:hint="eastAsia"/>
          <w:sz w:val="32"/>
          <w:szCs w:val="32"/>
        </w:rPr>
        <w:t xml:space="preserve">    </w:t>
      </w:r>
      <w:r w:rsidRPr="007671DB">
        <w:rPr>
          <w:rFonts w:ascii="黑体" w:eastAsia="黑体" w:hAnsi="黑体" w:hint="eastAsia"/>
          <w:sz w:val="32"/>
          <w:szCs w:val="32"/>
        </w:rPr>
        <w:t>第十一条</w:t>
      </w:r>
      <w:r w:rsidRPr="007671DB">
        <w:rPr>
          <w:rFonts w:ascii="仿宋_GB2312" w:eastAsia="仿宋_GB2312" w:hint="eastAsia"/>
          <w:sz w:val="32"/>
          <w:szCs w:val="32"/>
        </w:rPr>
        <w:t xml:space="preserve">  有下列情形之一的，经区</w:t>
      </w:r>
      <w:proofErr w:type="gramStart"/>
      <w:r w:rsidRPr="007671DB">
        <w:rPr>
          <w:rFonts w:ascii="仿宋_GB2312" w:eastAsia="仿宋_GB2312" w:hint="eastAsia"/>
          <w:sz w:val="32"/>
          <w:szCs w:val="32"/>
        </w:rPr>
        <w:t>人社部门</w:t>
      </w:r>
      <w:proofErr w:type="gramEnd"/>
      <w:r w:rsidRPr="007671DB">
        <w:rPr>
          <w:rFonts w:ascii="仿宋_GB2312" w:eastAsia="仿宋_GB2312" w:hint="eastAsia"/>
          <w:sz w:val="32"/>
          <w:szCs w:val="32"/>
        </w:rPr>
        <w:t>查证属实后，动用保证金支付农民工工资：</w:t>
      </w:r>
    </w:p>
    <w:p w:rsidR="007671DB" w:rsidRPr="007671DB" w:rsidRDefault="007671DB" w:rsidP="007671DB">
      <w:pPr>
        <w:rPr>
          <w:rFonts w:ascii="仿宋_GB2312" w:eastAsia="仿宋_GB2312"/>
          <w:sz w:val="32"/>
          <w:szCs w:val="32"/>
        </w:rPr>
      </w:pPr>
      <w:r>
        <w:rPr>
          <w:rFonts w:ascii="仿宋_GB2312" w:eastAsia="仿宋_GB2312" w:hint="eastAsia"/>
          <w:sz w:val="32"/>
          <w:szCs w:val="32"/>
        </w:rPr>
        <w:t xml:space="preserve">    </w:t>
      </w:r>
      <w:r w:rsidRPr="007671DB">
        <w:rPr>
          <w:rFonts w:ascii="仿宋_GB2312" w:eastAsia="仿宋_GB2312" w:hint="eastAsia"/>
          <w:sz w:val="32"/>
          <w:szCs w:val="32"/>
        </w:rPr>
        <w:t>（一）建设工程项目出现拖欠农民工工资行为，经</w:t>
      </w:r>
      <w:proofErr w:type="gramStart"/>
      <w:r w:rsidRPr="007671DB">
        <w:rPr>
          <w:rFonts w:ascii="仿宋_GB2312" w:eastAsia="仿宋_GB2312" w:hint="eastAsia"/>
          <w:sz w:val="32"/>
          <w:szCs w:val="32"/>
        </w:rPr>
        <w:t>人社部门</w:t>
      </w:r>
      <w:proofErr w:type="gramEnd"/>
      <w:r w:rsidRPr="007671DB">
        <w:rPr>
          <w:rFonts w:ascii="仿宋_GB2312" w:eastAsia="仿宋_GB2312" w:hint="eastAsia"/>
          <w:sz w:val="32"/>
          <w:szCs w:val="32"/>
        </w:rPr>
        <w:t>责令限期支付，逾期仍未支付的；</w:t>
      </w:r>
    </w:p>
    <w:p w:rsidR="007671DB" w:rsidRPr="007671DB" w:rsidRDefault="007671DB" w:rsidP="007671DB">
      <w:pPr>
        <w:rPr>
          <w:rFonts w:ascii="仿宋_GB2312" w:eastAsia="仿宋_GB2312"/>
          <w:sz w:val="32"/>
          <w:szCs w:val="32"/>
        </w:rPr>
      </w:pPr>
      <w:r>
        <w:rPr>
          <w:rFonts w:ascii="仿宋_GB2312" w:eastAsia="仿宋_GB2312" w:hint="eastAsia"/>
          <w:sz w:val="32"/>
          <w:szCs w:val="32"/>
        </w:rPr>
        <w:t xml:space="preserve">    </w:t>
      </w:r>
      <w:r w:rsidRPr="007671DB">
        <w:rPr>
          <w:rFonts w:ascii="仿宋_GB2312" w:eastAsia="仿宋_GB2312" w:hint="eastAsia"/>
          <w:sz w:val="32"/>
          <w:szCs w:val="32"/>
        </w:rPr>
        <w:t>（二）施工总承包单位将工程项目转包或分包给不具有</w:t>
      </w:r>
      <w:r w:rsidRPr="007671DB">
        <w:rPr>
          <w:rFonts w:ascii="仿宋_GB2312" w:eastAsia="仿宋_GB2312" w:hint="eastAsia"/>
          <w:sz w:val="32"/>
          <w:szCs w:val="32"/>
        </w:rPr>
        <w:lastRenderedPageBreak/>
        <w:t>相应资质的单位或个人，该单位或个人拖欠农民工工资的；</w:t>
      </w:r>
    </w:p>
    <w:p w:rsidR="007671DB" w:rsidRPr="007671DB" w:rsidRDefault="007671DB" w:rsidP="007671DB">
      <w:pPr>
        <w:rPr>
          <w:rFonts w:ascii="仿宋_GB2312" w:eastAsia="仿宋_GB2312"/>
          <w:sz w:val="32"/>
          <w:szCs w:val="32"/>
        </w:rPr>
      </w:pPr>
      <w:r>
        <w:rPr>
          <w:rFonts w:ascii="仿宋_GB2312" w:eastAsia="仿宋_GB2312" w:hint="eastAsia"/>
          <w:sz w:val="32"/>
          <w:szCs w:val="32"/>
        </w:rPr>
        <w:t xml:space="preserve">    </w:t>
      </w:r>
      <w:r w:rsidRPr="007671DB">
        <w:rPr>
          <w:rFonts w:ascii="仿宋_GB2312" w:eastAsia="仿宋_GB2312" w:hint="eastAsia"/>
          <w:sz w:val="32"/>
          <w:szCs w:val="32"/>
        </w:rPr>
        <w:t>（三）施工总承包单位项目负责人隐匿、逃跑或死亡，造成拖欠农民工工资的；</w:t>
      </w:r>
    </w:p>
    <w:p w:rsidR="007671DB" w:rsidRPr="007671DB" w:rsidRDefault="007671DB" w:rsidP="007671DB">
      <w:pPr>
        <w:rPr>
          <w:rFonts w:ascii="仿宋_GB2312" w:eastAsia="仿宋_GB2312"/>
          <w:sz w:val="32"/>
          <w:szCs w:val="32"/>
        </w:rPr>
      </w:pPr>
      <w:r>
        <w:rPr>
          <w:rFonts w:ascii="仿宋_GB2312" w:eastAsia="仿宋_GB2312" w:hint="eastAsia"/>
          <w:sz w:val="32"/>
          <w:szCs w:val="32"/>
        </w:rPr>
        <w:t xml:space="preserve">    </w:t>
      </w:r>
      <w:r w:rsidRPr="007671DB">
        <w:rPr>
          <w:rFonts w:ascii="仿宋_GB2312" w:eastAsia="仿宋_GB2312" w:hint="eastAsia"/>
          <w:sz w:val="32"/>
          <w:szCs w:val="32"/>
        </w:rPr>
        <w:t>（四）其他被认定为拖欠农民工工资的。</w:t>
      </w:r>
    </w:p>
    <w:p w:rsidR="007671DB" w:rsidRPr="007671DB" w:rsidRDefault="007671DB" w:rsidP="007671DB">
      <w:pPr>
        <w:rPr>
          <w:rFonts w:ascii="仿宋_GB2312" w:eastAsia="仿宋_GB2312"/>
          <w:sz w:val="32"/>
          <w:szCs w:val="32"/>
        </w:rPr>
      </w:pPr>
      <w:r>
        <w:rPr>
          <w:rFonts w:ascii="仿宋_GB2312" w:eastAsia="仿宋_GB2312" w:hint="eastAsia"/>
          <w:sz w:val="32"/>
          <w:szCs w:val="32"/>
        </w:rPr>
        <w:t xml:space="preserve">    </w:t>
      </w:r>
      <w:r w:rsidRPr="007671DB">
        <w:rPr>
          <w:rFonts w:ascii="仿宋_GB2312" w:eastAsia="仿宋_GB2312" w:hint="eastAsia"/>
          <w:sz w:val="32"/>
          <w:szCs w:val="32"/>
        </w:rPr>
        <w:t>保证金被动用后，施工总承包单位可以依法向负有农民工工资支付义务的责任主体进行追偿。</w:t>
      </w:r>
    </w:p>
    <w:p w:rsidR="007671DB" w:rsidRPr="007671DB" w:rsidRDefault="007671DB" w:rsidP="007671DB">
      <w:pPr>
        <w:rPr>
          <w:rFonts w:ascii="仿宋_GB2312" w:eastAsia="仿宋_GB2312"/>
          <w:sz w:val="32"/>
          <w:szCs w:val="32"/>
        </w:rPr>
      </w:pPr>
      <w:r>
        <w:rPr>
          <w:rFonts w:ascii="仿宋_GB2312" w:eastAsia="仿宋_GB2312" w:hint="eastAsia"/>
          <w:sz w:val="32"/>
          <w:szCs w:val="32"/>
        </w:rPr>
        <w:t xml:space="preserve">    </w:t>
      </w:r>
      <w:r w:rsidRPr="007671DB">
        <w:rPr>
          <w:rFonts w:ascii="黑体" w:eastAsia="黑体" w:hAnsi="黑体" w:hint="eastAsia"/>
          <w:sz w:val="32"/>
          <w:szCs w:val="32"/>
        </w:rPr>
        <w:t>第十二条</w:t>
      </w:r>
      <w:r w:rsidRPr="007671DB">
        <w:rPr>
          <w:rFonts w:ascii="仿宋_GB2312" w:eastAsia="仿宋_GB2312" w:hint="eastAsia"/>
          <w:sz w:val="32"/>
          <w:szCs w:val="32"/>
        </w:rPr>
        <w:t xml:space="preserve">   保证金的支取程序：</w:t>
      </w:r>
    </w:p>
    <w:p w:rsidR="007671DB" w:rsidRPr="007671DB" w:rsidRDefault="007671DB" w:rsidP="007671DB">
      <w:pPr>
        <w:rPr>
          <w:rFonts w:ascii="仿宋_GB2312" w:eastAsia="仿宋_GB2312"/>
          <w:sz w:val="32"/>
          <w:szCs w:val="32"/>
        </w:rPr>
      </w:pPr>
      <w:r>
        <w:rPr>
          <w:rFonts w:ascii="仿宋_GB2312" w:eastAsia="仿宋_GB2312" w:hint="eastAsia"/>
          <w:sz w:val="32"/>
          <w:szCs w:val="32"/>
        </w:rPr>
        <w:t xml:space="preserve">    </w:t>
      </w:r>
      <w:r w:rsidRPr="007671DB">
        <w:rPr>
          <w:rFonts w:ascii="仿宋_GB2312" w:eastAsia="仿宋_GB2312" w:hint="eastAsia"/>
          <w:sz w:val="32"/>
          <w:szCs w:val="32"/>
        </w:rPr>
        <w:t>（一）由区</w:t>
      </w:r>
      <w:proofErr w:type="gramStart"/>
      <w:r w:rsidRPr="007671DB">
        <w:rPr>
          <w:rFonts w:ascii="仿宋_GB2312" w:eastAsia="仿宋_GB2312" w:hint="eastAsia"/>
          <w:sz w:val="32"/>
          <w:szCs w:val="32"/>
        </w:rPr>
        <w:t>人社部门</w:t>
      </w:r>
      <w:proofErr w:type="gramEnd"/>
      <w:r w:rsidRPr="007671DB">
        <w:rPr>
          <w:rFonts w:ascii="仿宋_GB2312" w:eastAsia="仿宋_GB2312" w:hint="eastAsia"/>
          <w:sz w:val="32"/>
          <w:szCs w:val="32"/>
        </w:rPr>
        <w:t xml:space="preserve">填写《启动支付审批表》，启动保证金支付程序。　</w:t>
      </w:r>
    </w:p>
    <w:p w:rsidR="007671DB" w:rsidRPr="007671DB" w:rsidRDefault="007671DB" w:rsidP="007671DB">
      <w:pPr>
        <w:rPr>
          <w:rFonts w:ascii="仿宋_GB2312" w:eastAsia="仿宋_GB2312"/>
          <w:sz w:val="32"/>
          <w:szCs w:val="32"/>
        </w:rPr>
      </w:pPr>
      <w:r>
        <w:rPr>
          <w:rFonts w:ascii="仿宋_GB2312" w:eastAsia="仿宋_GB2312" w:hint="eastAsia"/>
          <w:sz w:val="32"/>
          <w:szCs w:val="32"/>
        </w:rPr>
        <w:t xml:space="preserve">    </w:t>
      </w:r>
      <w:r w:rsidRPr="007671DB">
        <w:rPr>
          <w:rFonts w:ascii="仿宋_GB2312" w:eastAsia="仿宋_GB2312" w:hint="eastAsia"/>
          <w:sz w:val="32"/>
          <w:szCs w:val="32"/>
        </w:rPr>
        <w:t>（二）区</w:t>
      </w:r>
      <w:proofErr w:type="gramStart"/>
      <w:r w:rsidRPr="007671DB">
        <w:rPr>
          <w:rFonts w:ascii="仿宋_GB2312" w:eastAsia="仿宋_GB2312" w:hint="eastAsia"/>
          <w:sz w:val="32"/>
          <w:szCs w:val="32"/>
        </w:rPr>
        <w:t>人社部门向预</w:t>
      </w:r>
      <w:proofErr w:type="gramEnd"/>
      <w:r w:rsidRPr="007671DB">
        <w:rPr>
          <w:rFonts w:ascii="仿宋_GB2312" w:eastAsia="仿宋_GB2312" w:hint="eastAsia"/>
          <w:sz w:val="32"/>
          <w:szCs w:val="32"/>
        </w:rPr>
        <w:t xml:space="preserve">存单位下达《启动支付告知书》，向保证金账户所在银行或出具保函的银行出具《启动支付通知书》。 </w:t>
      </w:r>
    </w:p>
    <w:p w:rsidR="007671DB" w:rsidRPr="007671DB" w:rsidRDefault="007671DB" w:rsidP="007671DB">
      <w:pPr>
        <w:rPr>
          <w:rFonts w:ascii="仿宋_GB2312" w:eastAsia="仿宋_GB2312"/>
          <w:sz w:val="32"/>
          <w:szCs w:val="32"/>
        </w:rPr>
      </w:pPr>
      <w:r>
        <w:rPr>
          <w:rFonts w:ascii="仿宋_GB2312" w:eastAsia="仿宋_GB2312" w:hint="eastAsia"/>
          <w:sz w:val="32"/>
          <w:szCs w:val="32"/>
        </w:rPr>
        <w:t xml:space="preserve">    </w:t>
      </w:r>
      <w:r w:rsidRPr="007671DB">
        <w:rPr>
          <w:rFonts w:ascii="仿宋_GB2312" w:eastAsia="仿宋_GB2312" w:hint="eastAsia"/>
          <w:sz w:val="32"/>
          <w:szCs w:val="32"/>
        </w:rPr>
        <w:t>（三）保证金账户所在银行或出具保函的银行凭《启动支付通知书》，以预存金额或保额为限，向相应工程项目农民工工资专用账户进行划支。</w:t>
      </w:r>
    </w:p>
    <w:p w:rsidR="007671DB" w:rsidRPr="007671DB" w:rsidRDefault="007671DB" w:rsidP="007671DB">
      <w:pPr>
        <w:rPr>
          <w:rFonts w:ascii="仿宋_GB2312" w:eastAsia="仿宋_GB2312"/>
          <w:sz w:val="32"/>
          <w:szCs w:val="32"/>
        </w:rPr>
      </w:pPr>
      <w:r>
        <w:rPr>
          <w:rFonts w:ascii="仿宋_GB2312" w:eastAsia="仿宋_GB2312" w:hint="eastAsia"/>
          <w:sz w:val="32"/>
          <w:szCs w:val="32"/>
        </w:rPr>
        <w:t xml:space="preserve">　  </w:t>
      </w:r>
      <w:r w:rsidRPr="007671DB">
        <w:rPr>
          <w:rFonts w:ascii="仿宋_GB2312" w:eastAsia="仿宋_GB2312" w:hint="eastAsia"/>
          <w:sz w:val="32"/>
          <w:szCs w:val="32"/>
        </w:rPr>
        <w:t>（四）工程项目农民工工资专用账户所在银行凭预存单位和农民工双方确认的工资支付</w:t>
      </w:r>
      <w:proofErr w:type="gramStart"/>
      <w:r w:rsidRPr="007671DB">
        <w:rPr>
          <w:rFonts w:ascii="仿宋_GB2312" w:eastAsia="仿宋_GB2312" w:hint="eastAsia"/>
          <w:sz w:val="32"/>
          <w:szCs w:val="32"/>
        </w:rPr>
        <w:t>表支付</w:t>
      </w:r>
      <w:proofErr w:type="gramEnd"/>
      <w:r w:rsidRPr="007671DB">
        <w:rPr>
          <w:rFonts w:ascii="仿宋_GB2312" w:eastAsia="仿宋_GB2312" w:hint="eastAsia"/>
          <w:sz w:val="32"/>
          <w:szCs w:val="32"/>
        </w:rPr>
        <w:t>工资。</w:t>
      </w:r>
    </w:p>
    <w:p w:rsidR="007671DB" w:rsidRPr="007671DB" w:rsidRDefault="007671DB" w:rsidP="007671DB">
      <w:pPr>
        <w:rPr>
          <w:rFonts w:ascii="仿宋_GB2312" w:eastAsia="仿宋_GB2312"/>
          <w:sz w:val="32"/>
          <w:szCs w:val="32"/>
        </w:rPr>
      </w:pPr>
      <w:r>
        <w:rPr>
          <w:rFonts w:ascii="仿宋_GB2312" w:eastAsia="仿宋_GB2312" w:hint="eastAsia"/>
          <w:sz w:val="32"/>
          <w:szCs w:val="32"/>
        </w:rPr>
        <w:t xml:space="preserve">    </w:t>
      </w:r>
      <w:r w:rsidRPr="007671DB">
        <w:rPr>
          <w:rFonts w:ascii="仿宋_GB2312" w:eastAsia="仿宋_GB2312" w:hint="eastAsia"/>
          <w:sz w:val="32"/>
          <w:szCs w:val="32"/>
        </w:rPr>
        <w:t>（五）区</w:t>
      </w:r>
      <w:proofErr w:type="gramStart"/>
      <w:r w:rsidRPr="007671DB">
        <w:rPr>
          <w:rFonts w:ascii="仿宋_GB2312" w:eastAsia="仿宋_GB2312" w:hint="eastAsia"/>
          <w:sz w:val="32"/>
          <w:szCs w:val="32"/>
        </w:rPr>
        <w:t>人社部门</w:t>
      </w:r>
      <w:proofErr w:type="gramEnd"/>
      <w:r w:rsidRPr="007671DB">
        <w:rPr>
          <w:rFonts w:ascii="仿宋_GB2312" w:eastAsia="仿宋_GB2312" w:hint="eastAsia"/>
          <w:sz w:val="32"/>
          <w:szCs w:val="32"/>
        </w:rPr>
        <w:t>将《启动支付通知书（存根）》与农民工工资支付表一并存档备查。</w:t>
      </w:r>
    </w:p>
    <w:p w:rsidR="007671DB" w:rsidRPr="007671DB" w:rsidRDefault="007671DB" w:rsidP="007671DB">
      <w:pPr>
        <w:rPr>
          <w:rFonts w:ascii="仿宋_GB2312" w:eastAsia="仿宋_GB2312"/>
          <w:sz w:val="32"/>
          <w:szCs w:val="32"/>
        </w:rPr>
      </w:pPr>
      <w:r>
        <w:rPr>
          <w:rFonts w:ascii="仿宋_GB2312" w:eastAsia="仿宋_GB2312" w:hint="eastAsia"/>
          <w:sz w:val="32"/>
          <w:szCs w:val="32"/>
        </w:rPr>
        <w:t xml:space="preserve">    </w:t>
      </w:r>
      <w:r w:rsidRPr="007671DB">
        <w:rPr>
          <w:rFonts w:ascii="黑体" w:eastAsia="黑体" w:hAnsi="黑体" w:hint="eastAsia"/>
          <w:sz w:val="32"/>
          <w:szCs w:val="32"/>
        </w:rPr>
        <w:t>第十三条</w:t>
      </w:r>
      <w:r w:rsidRPr="007671DB">
        <w:rPr>
          <w:rFonts w:ascii="仿宋_GB2312" w:eastAsia="仿宋_GB2312" w:hint="eastAsia"/>
          <w:sz w:val="32"/>
          <w:szCs w:val="32"/>
        </w:rPr>
        <w:t xml:space="preserve">   保证金的补存程序：</w:t>
      </w:r>
    </w:p>
    <w:p w:rsidR="007671DB" w:rsidRPr="007671DB" w:rsidRDefault="007671DB" w:rsidP="007671DB">
      <w:pPr>
        <w:rPr>
          <w:rFonts w:ascii="仿宋_GB2312" w:eastAsia="仿宋_GB2312"/>
          <w:sz w:val="32"/>
          <w:szCs w:val="32"/>
        </w:rPr>
      </w:pPr>
      <w:r>
        <w:rPr>
          <w:rFonts w:ascii="仿宋_GB2312" w:eastAsia="仿宋_GB2312" w:hint="eastAsia"/>
          <w:sz w:val="32"/>
          <w:szCs w:val="32"/>
        </w:rPr>
        <w:t xml:space="preserve">    保证金启动支付后，施工总承包单位应按人</w:t>
      </w:r>
      <w:proofErr w:type="gramStart"/>
      <w:r>
        <w:rPr>
          <w:rFonts w:ascii="仿宋_GB2312" w:eastAsia="仿宋_GB2312" w:hint="eastAsia"/>
          <w:sz w:val="32"/>
          <w:szCs w:val="32"/>
        </w:rPr>
        <w:t>社部门</w:t>
      </w:r>
      <w:proofErr w:type="gramEnd"/>
      <w:r>
        <w:rPr>
          <w:rFonts w:ascii="仿宋_GB2312" w:eastAsia="仿宋_GB2312" w:hint="eastAsia"/>
          <w:sz w:val="32"/>
          <w:szCs w:val="32"/>
        </w:rPr>
        <w:t>出具的《</w:t>
      </w:r>
      <w:r w:rsidRPr="007671DB">
        <w:rPr>
          <w:rFonts w:ascii="仿宋_GB2312" w:eastAsia="仿宋_GB2312" w:hint="eastAsia"/>
          <w:sz w:val="32"/>
          <w:szCs w:val="32"/>
        </w:rPr>
        <w:t>渭滨区农民工工资支付保证金补存通知书》要求，在10</w:t>
      </w:r>
      <w:r w:rsidRPr="007671DB">
        <w:rPr>
          <w:rFonts w:ascii="仿宋_GB2312" w:eastAsia="仿宋_GB2312" w:hint="eastAsia"/>
          <w:sz w:val="32"/>
          <w:szCs w:val="32"/>
        </w:rPr>
        <w:lastRenderedPageBreak/>
        <w:t>个工作日内补存已经支付的保证金。逾期未补存保证金的，自逾期之日起1年内，其新项目不享受工资保证金减免措施，2年内不能使用银行保函履行保证金缴纳义务。</w:t>
      </w:r>
    </w:p>
    <w:p w:rsidR="007671DB" w:rsidRPr="007671DB" w:rsidRDefault="007671DB" w:rsidP="007671DB">
      <w:pPr>
        <w:rPr>
          <w:rFonts w:ascii="仿宋_GB2312" w:eastAsia="仿宋_GB2312"/>
          <w:sz w:val="32"/>
          <w:szCs w:val="32"/>
        </w:rPr>
      </w:pPr>
      <w:r>
        <w:rPr>
          <w:rFonts w:ascii="仿宋_GB2312" w:eastAsia="仿宋_GB2312" w:hint="eastAsia"/>
          <w:sz w:val="32"/>
          <w:szCs w:val="32"/>
        </w:rPr>
        <w:t xml:space="preserve">    </w:t>
      </w:r>
      <w:r w:rsidRPr="007671DB">
        <w:rPr>
          <w:rFonts w:ascii="黑体" w:eastAsia="黑体" w:hAnsi="黑体" w:hint="eastAsia"/>
          <w:sz w:val="32"/>
          <w:szCs w:val="32"/>
        </w:rPr>
        <w:t>第十四条</w:t>
      </w:r>
      <w:r w:rsidRPr="007671DB">
        <w:rPr>
          <w:rFonts w:ascii="仿宋_GB2312" w:eastAsia="仿宋_GB2312" w:hint="eastAsia"/>
          <w:sz w:val="32"/>
          <w:szCs w:val="32"/>
        </w:rPr>
        <w:t xml:space="preserve">   保证金的退还程序：</w:t>
      </w:r>
    </w:p>
    <w:p w:rsidR="007671DB" w:rsidRPr="007671DB" w:rsidRDefault="007671DB" w:rsidP="007671DB">
      <w:pPr>
        <w:rPr>
          <w:rFonts w:ascii="仿宋_GB2312" w:eastAsia="仿宋_GB2312"/>
          <w:sz w:val="32"/>
          <w:szCs w:val="32"/>
        </w:rPr>
      </w:pPr>
      <w:r>
        <w:rPr>
          <w:rFonts w:ascii="仿宋_GB2312" w:eastAsia="仿宋_GB2312" w:hint="eastAsia"/>
          <w:sz w:val="32"/>
          <w:szCs w:val="32"/>
        </w:rPr>
        <w:t xml:space="preserve">    </w:t>
      </w:r>
      <w:r w:rsidRPr="007671DB">
        <w:rPr>
          <w:rFonts w:ascii="仿宋_GB2312" w:eastAsia="仿宋_GB2312" w:hint="eastAsia"/>
          <w:sz w:val="32"/>
          <w:szCs w:val="32"/>
        </w:rPr>
        <w:t>（一）建设工程交（竣）工验收备案后或经审计全部工程款已拨付的,且</w:t>
      </w:r>
      <w:r>
        <w:rPr>
          <w:rFonts w:ascii="仿宋_GB2312" w:eastAsia="仿宋_GB2312" w:hint="eastAsia"/>
          <w:sz w:val="32"/>
          <w:szCs w:val="32"/>
        </w:rPr>
        <w:t>未发现有拖欠、克扣农民工工资行为的，由保证金预存单位填写《</w:t>
      </w:r>
      <w:r w:rsidRPr="007671DB">
        <w:rPr>
          <w:rFonts w:ascii="仿宋_GB2312" w:eastAsia="仿宋_GB2312" w:hint="eastAsia"/>
          <w:sz w:val="32"/>
          <w:szCs w:val="32"/>
        </w:rPr>
        <w:t xml:space="preserve">渭滨区农民工工资支付保证金退还申请表》,申请退还农民工工资保证金。 </w:t>
      </w:r>
    </w:p>
    <w:p w:rsidR="007671DB" w:rsidRPr="007671DB" w:rsidRDefault="007671DB" w:rsidP="007671DB">
      <w:pPr>
        <w:rPr>
          <w:rFonts w:ascii="仿宋_GB2312" w:eastAsia="仿宋_GB2312"/>
          <w:sz w:val="32"/>
          <w:szCs w:val="32"/>
        </w:rPr>
      </w:pPr>
      <w:r>
        <w:rPr>
          <w:rFonts w:ascii="仿宋_GB2312" w:eastAsia="仿宋_GB2312" w:hint="eastAsia"/>
          <w:sz w:val="32"/>
          <w:szCs w:val="32"/>
        </w:rPr>
        <w:t xml:space="preserve">    </w:t>
      </w:r>
      <w:r w:rsidRPr="007671DB">
        <w:rPr>
          <w:rFonts w:ascii="仿宋_GB2312" w:eastAsia="仿宋_GB2312" w:hint="eastAsia"/>
          <w:sz w:val="32"/>
          <w:szCs w:val="32"/>
        </w:rPr>
        <w:t>（二）符合保证金退还条件的预存单位，填写《保证金退还申请审批表》，</w:t>
      </w:r>
      <w:r w:rsidRPr="0095698B">
        <w:rPr>
          <w:rFonts w:ascii="仿宋_GB2312" w:eastAsia="仿宋_GB2312" w:hint="eastAsia"/>
          <w:sz w:val="32"/>
          <w:szCs w:val="32"/>
        </w:rPr>
        <w:t>区</w:t>
      </w:r>
      <w:proofErr w:type="gramStart"/>
      <w:r w:rsidRPr="0095698B">
        <w:rPr>
          <w:rFonts w:ascii="仿宋_GB2312" w:eastAsia="仿宋_GB2312" w:hint="eastAsia"/>
          <w:sz w:val="32"/>
          <w:szCs w:val="32"/>
        </w:rPr>
        <w:t>人社部门</w:t>
      </w:r>
      <w:proofErr w:type="gramEnd"/>
      <w:r w:rsidRPr="0095698B">
        <w:rPr>
          <w:rFonts w:ascii="仿宋_GB2312" w:eastAsia="仿宋_GB2312" w:hint="eastAsia"/>
          <w:sz w:val="32"/>
          <w:szCs w:val="32"/>
        </w:rPr>
        <w:t>在</w:t>
      </w:r>
      <w:r w:rsidR="003D4885" w:rsidRPr="0095698B">
        <w:rPr>
          <w:rFonts w:ascii="仿宋_GB2312" w:eastAsia="仿宋_GB2312" w:hint="eastAsia"/>
          <w:sz w:val="32"/>
          <w:szCs w:val="32"/>
        </w:rPr>
        <w:t>区政府</w:t>
      </w:r>
      <w:r w:rsidRPr="0095698B">
        <w:rPr>
          <w:rFonts w:ascii="仿宋_GB2312" w:eastAsia="仿宋_GB2312" w:hint="eastAsia"/>
          <w:sz w:val="32"/>
          <w:szCs w:val="32"/>
        </w:rPr>
        <w:t>门户网站对该单位</w:t>
      </w:r>
      <w:r w:rsidRPr="007671DB">
        <w:rPr>
          <w:rFonts w:ascii="仿宋_GB2312" w:eastAsia="仿宋_GB2312" w:hint="eastAsia"/>
          <w:sz w:val="32"/>
          <w:szCs w:val="32"/>
        </w:rPr>
        <w:t>保证金退还申请及审批内容进行公示，时间不得少于30日。</w:t>
      </w:r>
    </w:p>
    <w:p w:rsidR="007671DB" w:rsidRPr="007671DB" w:rsidRDefault="007671DB" w:rsidP="007671DB">
      <w:pPr>
        <w:rPr>
          <w:rFonts w:ascii="仿宋_GB2312" w:eastAsia="仿宋_GB2312"/>
          <w:sz w:val="32"/>
          <w:szCs w:val="32"/>
        </w:rPr>
      </w:pPr>
      <w:r>
        <w:rPr>
          <w:rFonts w:ascii="仿宋_GB2312" w:eastAsia="仿宋_GB2312" w:hint="eastAsia"/>
          <w:sz w:val="32"/>
          <w:szCs w:val="32"/>
        </w:rPr>
        <w:t xml:space="preserve">    </w:t>
      </w:r>
      <w:r w:rsidRPr="007671DB">
        <w:rPr>
          <w:rFonts w:ascii="仿宋_GB2312" w:eastAsia="仿宋_GB2312" w:hint="eastAsia"/>
          <w:sz w:val="32"/>
          <w:szCs w:val="32"/>
        </w:rPr>
        <w:t>（三）经公示和审核后未发现存在工资拖欠行为的，区</w:t>
      </w:r>
      <w:proofErr w:type="gramStart"/>
      <w:r w:rsidRPr="007671DB">
        <w:rPr>
          <w:rFonts w:ascii="仿宋_GB2312" w:eastAsia="仿宋_GB2312" w:hint="eastAsia"/>
          <w:sz w:val="32"/>
          <w:szCs w:val="32"/>
        </w:rPr>
        <w:t>人社部门</w:t>
      </w:r>
      <w:proofErr w:type="gramEnd"/>
      <w:r w:rsidRPr="007671DB">
        <w:rPr>
          <w:rFonts w:ascii="仿宋_GB2312" w:eastAsia="仿宋_GB2312" w:hint="eastAsia"/>
          <w:sz w:val="32"/>
          <w:szCs w:val="32"/>
        </w:rPr>
        <w:t xml:space="preserve">应在5个工作日内出具《保证金退还通知书》。 </w:t>
      </w:r>
    </w:p>
    <w:p w:rsidR="007671DB" w:rsidRPr="007671DB" w:rsidRDefault="007671DB" w:rsidP="007671DB">
      <w:pPr>
        <w:rPr>
          <w:rFonts w:ascii="仿宋_GB2312" w:eastAsia="仿宋_GB2312"/>
          <w:sz w:val="32"/>
          <w:szCs w:val="32"/>
        </w:rPr>
      </w:pPr>
      <w:r>
        <w:rPr>
          <w:rFonts w:ascii="仿宋_GB2312" w:eastAsia="仿宋_GB2312" w:hint="eastAsia"/>
          <w:sz w:val="32"/>
          <w:szCs w:val="32"/>
        </w:rPr>
        <w:t xml:space="preserve">    </w:t>
      </w:r>
      <w:r w:rsidRPr="007671DB">
        <w:rPr>
          <w:rFonts w:ascii="仿宋_GB2312" w:eastAsia="仿宋_GB2312" w:hint="eastAsia"/>
          <w:sz w:val="32"/>
          <w:szCs w:val="32"/>
        </w:rPr>
        <w:t>（四）保证金账户所在银行凭《保证金退还通知书》，</w:t>
      </w:r>
      <w:proofErr w:type="gramStart"/>
      <w:r w:rsidRPr="007671DB">
        <w:rPr>
          <w:rFonts w:ascii="仿宋_GB2312" w:eastAsia="仿宋_GB2312" w:hint="eastAsia"/>
          <w:sz w:val="32"/>
          <w:szCs w:val="32"/>
        </w:rPr>
        <w:t>向预存单</w:t>
      </w:r>
      <w:proofErr w:type="gramEnd"/>
      <w:r w:rsidRPr="007671DB">
        <w:rPr>
          <w:rFonts w:ascii="仿宋_GB2312" w:eastAsia="仿宋_GB2312" w:hint="eastAsia"/>
          <w:sz w:val="32"/>
          <w:szCs w:val="32"/>
        </w:rPr>
        <w:t>位一次性退还保证金本息；区</w:t>
      </w:r>
      <w:proofErr w:type="gramStart"/>
      <w:r w:rsidRPr="007671DB">
        <w:rPr>
          <w:rFonts w:ascii="仿宋_GB2312" w:eastAsia="仿宋_GB2312" w:hint="eastAsia"/>
          <w:sz w:val="32"/>
          <w:szCs w:val="32"/>
        </w:rPr>
        <w:t>人社部门</w:t>
      </w:r>
      <w:proofErr w:type="gramEnd"/>
      <w:r w:rsidRPr="007671DB">
        <w:rPr>
          <w:rFonts w:ascii="仿宋_GB2312" w:eastAsia="仿宋_GB2312" w:hint="eastAsia"/>
          <w:sz w:val="32"/>
          <w:szCs w:val="32"/>
        </w:rPr>
        <w:t>退还预存单位开具的银行保函。</w:t>
      </w:r>
    </w:p>
    <w:p w:rsidR="007671DB" w:rsidRPr="007671DB" w:rsidRDefault="007671DB" w:rsidP="007671DB">
      <w:pPr>
        <w:jc w:val="center"/>
        <w:rPr>
          <w:rFonts w:ascii="黑体" w:eastAsia="黑体" w:hAnsi="黑体"/>
          <w:sz w:val="32"/>
          <w:szCs w:val="32"/>
        </w:rPr>
      </w:pPr>
      <w:r w:rsidRPr="007671DB">
        <w:rPr>
          <w:rFonts w:ascii="黑体" w:eastAsia="黑体" w:hAnsi="黑体" w:hint="eastAsia"/>
          <w:sz w:val="32"/>
          <w:szCs w:val="32"/>
        </w:rPr>
        <w:t>第五章  监督管理</w:t>
      </w:r>
    </w:p>
    <w:p w:rsidR="007671DB" w:rsidRPr="007671DB" w:rsidRDefault="007671DB" w:rsidP="007671DB">
      <w:pPr>
        <w:rPr>
          <w:rFonts w:ascii="仿宋_GB2312" w:eastAsia="仿宋_GB2312"/>
          <w:sz w:val="32"/>
          <w:szCs w:val="32"/>
        </w:rPr>
      </w:pPr>
      <w:r>
        <w:rPr>
          <w:rFonts w:ascii="仿宋_GB2312" w:eastAsia="仿宋_GB2312" w:hint="eastAsia"/>
          <w:sz w:val="32"/>
          <w:szCs w:val="32"/>
        </w:rPr>
        <w:t xml:space="preserve">    </w:t>
      </w:r>
      <w:r w:rsidRPr="007671DB">
        <w:rPr>
          <w:rFonts w:ascii="黑体" w:eastAsia="黑体" w:hAnsi="黑体" w:hint="eastAsia"/>
          <w:sz w:val="32"/>
          <w:szCs w:val="32"/>
        </w:rPr>
        <w:t>第十五条</w:t>
      </w:r>
      <w:r w:rsidRPr="007671DB">
        <w:rPr>
          <w:rFonts w:ascii="仿宋_GB2312" w:eastAsia="仿宋_GB2312" w:hint="eastAsia"/>
          <w:sz w:val="32"/>
          <w:szCs w:val="32"/>
        </w:rPr>
        <w:t xml:space="preserve">  区</w:t>
      </w:r>
      <w:proofErr w:type="gramStart"/>
      <w:r w:rsidRPr="007671DB">
        <w:rPr>
          <w:rFonts w:ascii="仿宋_GB2312" w:eastAsia="仿宋_GB2312" w:hint="eastAsia"/>
          <w:sz w:val="32"/>
          <w:szCs w:val="32"/>
        </w:rPr>
        <w:t>人社部门</w:t>
      </w:r>
      <w:proofErr w:type="gramEnd"/>
      <w:r w:rsidRPr="007671DB">
        <w:rPr>
          <w:rFonts w:ascii="仿宋_GB2312" w:eastAsia="仿宋_GB2312" w:hint="eastAsia"/>
          <w:sz w:val="32"/>
          <w:szCs w:val="32"/>
        </w:rPr>
        <w:t>应当为预存保证金的单位建立台账，做好保证金专户管理、欠薪认定、启动支付、补存退还等相关工作。工程项目出现影响较大的拖欠农民工工资案件，欠薪认定工作应征求项目建设主管部门意见。</w:t>
      </w:r>
    </w:p>
    <w:p w:rsidR="007671DB" w:rsidRPr="007671DB" w:rsidRDefault="007671DB" w:rsidP="007671DB">
      <w:pPr>
        <w:rPr>
          <w:rFonts w:ascii="仿宋_GB2312" w:eastAsia="仿宋_GB2312"/>
          <w:sz w:val="32"/>
          <w:szCs w:val="32"/>
        </w:rPr>
      </w:pPr>
      <w:r>
        <w:rPr>
          <w:rFonts w:ascii="仿宋_GB2312" w:eastAsia="仿宋_GB2312" w:hint="eastAsia"/>
          <w:sz w:val="32"/>
          <w:szCs w:val="32"/>
        </w:rPr>
        <w:t xml:space="preserve">   </w:t>
      </w:r>
      <w:r w:rsidRPr="007671DB">
        <w:rPr>
          <w:rFonts w:ascii="黑体" w:eastAsia="黑体" w:hAnsi="黑体" w:hint="eastAsia"/>
          <w:sz w:val="32"/>
          <w:szCs w:val="32"/>
        </w:rPr>
        <w:t xml:space="preserve"> 第十六条</w:t>
      </w:r>
      <w:r w:rsidRPr="007671DB">
        <w:rPr>
          <w:rFonts w:ascii="仿宋_GB2312" w:eastAsia="仿宋_GB2312" w:hint="eastAsia"/>
          <w:sz w:val="32"/>
          <w:szCs w:val="32"/>
        </w:rPr>
        <w:t xml:space="preserve">  施工总承包单位应在施工现场设置农民工</w:t>
      </w:r>
      <w:r w:rsidRPr="007671DB">
        <w:rPr>
          <w:rFonts w:ascii="仿宋_GB2312" w:eastAsia="仿宋_GB2312" w:hint="eastAsia"/>
          <w:sz w:val="32"/>
          <w:szCs w:val="32"/>
        </w:rPr>
        <w:lastRenderedPageBreak/>
        <w:t>维</w:t>
      </w:r>
      <w:proofErr w:type="gramStart"/>
      <w:r w:rsidRPr="007671DB">
        <w:rPr>
          <w:rFonts w:ascii="仿宋_GB2312" w:eastAsia="仿宋_GB2312" w:hint="eastAsia"/>
          <w:sz w:val="32"/>
          <w:szCs w:val="32"/>
        </w:rPr>
        <w:t>权信息</w:t>
      </w:r>
      <w:proofErr w:type="gramEnd"/>
      <w:r w:rsidRPr="007671DB">
        <w:rPr>
          <w:rFonts w:ascii="仿宋_GB2312" w:eastAsia="仿宋_GB2312" w:hint="eastAsia"/>
          <w:sz w:val="32"/>
          <w:szCs w:val="32"/>
        </w:rPr>
        <w:t>公示牌，告知农民工的权利义务，公示劳动保障监察机构举报投诉电话，接受社会监督。</w:t>
      </w:r>
    </w:p>
    <w:p w:rsidR="007671DB" w:rsidRPr="007671DB" w:rsidRDefault="007671DB" w:rsidP="007671DB">
      <w:pPr>
        <w:jc w:val="center"/>
        <w:rPr>
          <w:rFonts w:ascii="黑体" w:eastAsia="黑体" w:hAnsi="黑体"/>
          <w:sz w:val="32"/>
          <w:szCs w:val="32"/>
        </w:rPr>
      </w:pPr>
      <w:r w:rsidRPr="007671DB">
        <w:rPr>
          <w:rFonts w:ascii="黑体" w:eastAsia="黑体" w:hAnsi="黑体" w:hint="eastAsia"/>
          <w:sz w:val="32"/>
          <w:szCs w:val="32"/>
        </w:rPr>
        <w:t>第六章  法律责任</w:t>
      </w:r>
    </w:p>
    <w:p w:rsidR="007671DB" w:rsidRPr="007671DB" w:rsidRDefault="007671DB" w:rsidP="007671DB">
      <w:pPr>
        <w:rPr>
          <w:rFonts w:ascii="仿宋_GB2312" w:eastAsia="仿宋_GB2312"/>
          <w:sz w:val="32"/>
          <w:szCs w:val="32"/>
        </w:rPr>
      </w:pPr>
      <w:r>
        <w:rPr>
          <w:rFonts w:ascii="仿宋_GB2312" w:eastAsia="仿宋_GB2312" w:hint="eastAsia"/>
          <w:sz w:val="32"/>
          <w:szCs w:val="32"/>
        </w:rPr>
        <w:t xml:space="preserve">    </w:t>
      </w:r>
      <w:r w:rsidRPr="007671DB">
        <w:rPr>
          <w:rFonts w:ascii="黑体" w:eastAsia="黑体" w:hAnsi="黑体" w:hint="eastAsia"/>
          <w:sz w:val="32"/>
          <w:szCs w:val="32"/>
        </w:rPr>
        <w:t>第十七条</w:t>
      </w:r>
      <w:r w:rsidRPr="007671DB">
        <w:rPr>
          <w:rFonts w:ascii="仿宋_GB2312" w:eastAsia="仿宋_GB2312" w:hint="eastAsia"/>
          <w:sz w:val="32"/>
          <w:szCs w:val="32"/>
        </w:rPr>
        <w:t xml:space="preserve"> 施工总承包单位在使用保证金支付农民工工资后未按规定补存的，由</w:t>
      </w:r>
      <w:proofErr w:type="gramStart"/>
      <w:r w:rsidRPr="007671DB">
        <w:rPr>
          <w:rFonts w:ascii="仿宋_GB2312" w:eastAsia="仿宋_GB2312" w:hint="eastAsia"/>
          <w:sz w:val="32"/>
          <w:szCs w:val="32"/>
        </w:rPr>
        <w:t>人社部门</w:t>
      </w:r>
      <w:proofErr w:type="gramEnd"/>
      <w:r w:rsidRPr="007671DB">
        <w:rPr>
          <w:rFonts w:ascii="仿宋_GB2312" w:eastAsia="仿宋_GB2312" w:hint="eastAsia"/>
          <w:sz w:val="32"/>
          <w:szCs w:val="32"/>
        </w:rPr>
        <w:t>责令其限期补存；限期仍不补存的，按照《保障农民工工资支付条例》有关规定进行处罚，并进行社会失信联合惩戒。</w:t>
      </w:r>
    </w:p>
    <w:p w:rsidR="007671DB" w:rsidRPr="007671DB" w:rsidRDefault="007671DB" w:rsidP="007671DB">
      <w:pPr>
        <w:rPr>
          <w:rFonts w:ascii="仿宋_GB2312" w:eastAsia="仿宋_GB2312"/>
          <w:sz w:val="32"/>
          <w:szCs w:val="32"/>
        </w:rPr>
      </w:pPr>
      <w:r>
        <w:rPr>
          <w:rFonts w:ascii="仿宋_GB2312" w:eastAsia="仿宋_GB2312" w:hint="eastAsia"/>
          <w:sz w:val="32"/>
          <w:szCs w:val="32"/>
        </w:rPr>
        <w:t xml:space="preserve">  </w:t>
      </w:r>
      <w:r w:rsidRPr="007671DB">
        <w:rPr>
          <w:rFonts w:ascii="黑体" w:eastAsia="黑体" w:hAnsi="黑体" w:hint="eastAsia"/>
          <w:sz w:val="32"/>
          <w:szCs w:val="32"/>
        </w:rPr>
        <w:t xml:space="preserve">  第十八条</w:t>
      </w:r>
      <w:r w:rsidRPr="007671DB">
        <w:rPr>
          <w:rFonts w:ascii="仿宋_GB2312" w:eastAsia="仿宋_GB2312" w:hint="eastAsia"/>
          <w:sz w:val="32"/>
          <w:szCs w:val="32"/>
        </w:rPr>
        <w:t xml:space="preserve">  当事人对有关部门做出的行政决定不服的，可以提起行政复议或向人民法院提起行政诉讼。</w:t>
      </w:r>
    </w:p>
    <w:p w:rsidR="007671DB" w:rsidRPr="007671DB" w:rsidRDefault="007671DB" w:rsidP="007671DB">
      <w:pPr>
        <w:jc w:val="center"/>
        <w:rPr>
          <w:rFonts w:ascii="黑体" w:eastAsia="黑体" w:hAnsi="黑体"/>
          <w:sz w:val="32"/>
          <w:szCs w:val="32"/>
        </w:rPr>
      </w:pPr>
      <w:r w:rsidRPr="007671DB">
        <w:rPr>
          <w:rFonts w:ascii="黑体" w:eastAsia="黑体" w:hAnsi="黑体" w:hint="eastAsia"/>
          <w:sz w:val="32"/>
          <w:szCs w:val="32"/>
        </w:rPr>
        <w:t>第七章  附则</w:t>
      </w:r>
    </w:p>
    <w:p w:rsidR="007671DB" w:rsidRPr="007671DB" w:rsidRDefault="007671DB" w:rsidP="007671DB">
      <w:pPr>
        <w:rPr>
          <w:rFonts w:ascii="仿宋_GB2312" w:eastAsia="仿宋_GB2312"/>
          <w:sz w:val="32"/>
          <w:szCs w:val="32"/>
        </w:rPr>
      </w:pPr>
      <w:r>
        <w:rPr>
          <w:rFonts w:ascii="仿宋_GB2312" w:eastAsia="仿宋_GB2312" w:hint="eastAsia"/>
          <w:sz w:val="32"/>
          <w:szCs w:val="32"/>
        </w:rPr>
        <w:t xml:space="preserve">    </w:t>
      </w:r>
      <w:r w:rsidRPr="007671DB">
        <w:rPr>
          <w:rFonts w:ascii="黑体" w:eastAsia="黑体" w:hAnsi="黑体" w:hint="eastAsia"/>
          <w:sz w:val="32"/>
          <w:szCs w:val="32"/>
        </w:rPr>
        <w:t>第十九条</w:t>
      </w:r>
      <w:r w:rsidRPr="007671DB">
        <w:rPr>
          <w:rFonts w:ascii="仿宋_GB2312" w:eastAsia="仿宋_GB2312" w:hint="eastAsia"/>
          <w:sz w:val="32"/>
          <w:szCs w:val="32"/>
        </w:rPr>
        <w:t xml:space="preserve">   本细则自2020年10月1</w:t>
      </w:r>
      <w:r w:rsidR="0095698B">
        <w:rPr>
          <w:rFonts w:ascii="仿宋_GB2312" w:eastAsia="仿宋_GB2312" w:hint="eastAsia"/>
          <w:sz w:val="32"/>
          <w:szCs w:val="32"/>
        </w:rPr>
        <w:t>0</w:t>
      </w:r>
      <w:r w:rsidRPr="007671DB">
        <w:rPr>
          <w:rFonts w:ascii="仿宋_GB2312" w:eastAsia="仿宋_GB2312" w:hint="eastAsia"/>
          <w:sz w:val="32"/>
          <w:szCs w:val="32"/>
        </w:rPr>
        <w:t xml:space="preserve"> 日起施行。</w:t>
      </w:r>
    </w:p>
    <w:p w:rsidR="009F01ED" w:rsidRPr="00556018" w:rsidRDefault="009F01ED" w:rsidP="00556018">
      <w:pPr>
        <w:spacing w:line="560" w:lineRule="exact"/>
        <w:ind w:firstLineChars="200" w:firstLine="480"/>
        <w:jc w:val="right"/>
        <w:rPr>
          <w:rFonts w:ascii="仿宋_GB2312" w:eastAsia="仿宋_GB2312" w:hAnsi="方正小标宋简体" w:cs="方正小标宋简体"/>
          <w:sz w:val="24"/>
        </w:rPr>
      </w:pPr>
      <w:bookmarkStart w:id="0" w:name="_GoBack"/>
      <w:bookmarkEnd w:id="0"/>
    </w:p>
    <w:sectPr w:rsidR="009F01ED" w:rsidRPr="00556018" w:rsidSect="00624B52">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900" w:rsidRDefault="002E1900" w:rsidP="00624B52">
      <w:r>
        <w:separator/>
      </w:r>
    </w:p>
  </w:endnote>
  <w:endnote w:type="continuationSeparator" w:id="0">
    <w:p w:rsidR="002E1900" w:rsidRDefault="002E1900" w:rsidP="0062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6069"/>
      <w:docPartObj>
        <w:docPartGallery w:val="Page Numbers (Bottom of Page)"/>
        <w:docPartUnique/>
      </w:docPartObj>
    </w:sdtPr>
    <w:sdtEndPr/>
    <w:sdtContent>
      <w:p w:rsidR="00624B52" w:rsidRDefault="00AF032B">
        <w:pPr>
          <w:pStyle w:val="a4"/>
        </w:pPr>
        <w:r w:rsidRPr="00624B52">
          <w:rPr>
            <w:rFonts w:asciiTheme="minorEastAsia" w:hAnsiTheme="minorEastAsia"/>
            <w:sz w:val="28"/>
            <w:szCs w:val="28"/>
          </w:rPr>
          <w:fldChar w:fldCharType="begin"/>
        </w:r>
        <w:r w:rsidR="00624B52" w:rsidRPr="00624B52">
          <w:rPr>
            <w:rFonts w:asciiTheme="minorEastAsia" w:hAnsiTheme="minorEastAsia"/>
            <w:sz w:val="28"/>
            <w:szCs w:val="28"/>
          </w:rPr>
          <w:instrText xml:space="preserve"> PAGE   \* MERGEFORMAT </w:instrText>
        </w:r>
        <w:r w:rsidRPr="00624B52">
          <w:rPr>
            <w:rFonts w:asciiTheme="minorEastAsia" w:hAnsiTheme="minorEastAsia"/>
            <w:sz w:val="28"/>
            <w:szCs w:val="28"/>
          </w:rPr>
          <w:fldChar w:fldCharType="separate"/>
        </w:r>
        <w:r w:rsidR="00BA2582" w:rsidRPr="00BA2582">
          <w:rPr>
            <w:rFonts w:asciiTheme="minorEastAsia" w:hAnsiTheme="minorEastAsia"/>
            <w:noProof/>
            <w:sz w:val="28"/>
            <w:szCs w:val="28"/>
            <w:lang w:val="zh-CN"/>
          </w:rPr>
          <w:t>-</w:t>
        </w:r>
        <w:r w:rsidR="00BA2582">
          <w:rPr>
            <w:rFonts w:asciiTheme="minorEastAsia" w:hAnsiTheme="minorEastAsia"/>
            <w:noProof/>
            <w:sz w:val="28"/>
            <w:szCs w:val="28"/>
          </w:rPr>
          <w:t xml:space="preserve"> 6 -</w:t>
        </w:r>
        <w:r w:rsidRPr="00624B52">
          <w:rPr>
            <w:rFonts w:asciiTheme="minorEastAsia" w:hAnsiTheme="minorEastAsia"/>
            <w:sz w:val="28"/>
            <w:szCs w:val="28"/>
          </w:rPr>
          <w:fldChar w:fldCharType="end"/>
        </w:r>
      </w:p>
    </w:sdtContent>
  </w:sdt>
  <w:p w:rsidR="00624B52" w:rsidRDefault="00624B5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6065"/>
      <w:docPartObj>
        <w:docPartGallery w:val="Page Numbers (Bottom of Page)"/>
        <w:docPartUnique/>
      </w:docPartObj>
    </w:sdtPr>
    <w:sdtEndPr/>
    <w:sdtContent>
      <w:p w:rsidR="00624B52" w:rsidRDefault="00AF032B">
        <w:pPr>
          <w:pStyle w:val="a4"/>
          <w:jc w:val="right"/>
        </w:pPr>
        <w:r w:rsidRPr="00624B52">
          <w:rPr>
            <w:rFonts w:asciiTheme="minorEastAsia" w:hAnsiTheme="minorEastAsia"/>
            <w:sz w:val="28"/>
            <w:szCs w:val="28"/>
          </w:rPr>
          <w:fldChar w:fldCharType="begin"/>
        </w:r>
        <w:r w:rsidR="00624B52" w:rsidRPr="00624B52">
          <w:rPr>
            <w:rFonts w:asciiTheme="minorEastAsia" w:hAnsiTheme="minorEastAsia"/>
            <w:sz w:val="28"/>
            <w:szCs w:val="28"/>
          </w:rPr>
          <w:instrText xml:space="preserve"> PAGE   \* MERGEFORMAT </w:instrText>
        </w:r>
        <w:r w:rsidRPr="00624B52">
          <w:rPr>
            <w:rFonts w:asciiTheme="minorEastAsia" w:hAnsiTheme="minorEastAsia"/>
            <w:sz w:val="28"/>
            <w:szCs w:val="28"/>
          </w:rPr>
          <w:fldChar w:fldCharType="separate"/>
        </w:r>
        <w:r w:rsidR="00BA2582" w:rsidRPr="00BA2582">
          <w:rPr>
            <w:rFonts w:asciiTheme="minorEastAsia" w:hAnsiTheme="minorEastAsia"/>
            <w:noProof/>
            <w:sz w:val="28"/>
            <w:szCs w:val="28"/>
            <w:lang w:val="zh-CN"/>
          </w:rPr>
          <w:t>-</w:t>
        </w:r>
        <w:r w:rsidR="00BA2582">
          <w:rPr>
            <w:rFonts w:asciiTheme="minorEastAsia" w:hAnsiTheme="minorEastAsia"/>
            <w:noProof/>
            <w:sz w:val="28"/>
            <w:szCs w:val="28"/>
          </w:rPr>
          <w:t xml:space="preserve"> 5 -</w:t>
        </w:r>
        <w:r w:rsidRPr="00624B52">
          <w:rPr>
            <w:rFonts w:asciiTheme="minorEastAsia" w:hAnsiTheme="minorEastAsia"/>
            <w:sz w:val="28"/>
            <w:szCs w:val="28"/>
          </w:rPr>
          <w:fldChar w:fldCharType="end"/>
        </w:r>
      </w:p>
    </w:sdtContent>
  </w:sdt>
  <w:p w:rsidR="00624B52" w:rsidRDefault="00624B5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900" w:rsidRDefault="002E1900" w:rsidP="00624B52">
      <w:r>
        <w:separator/>
      </w:r>
    </w:p>
  </w:footnote>
  <w:footnote w:type="continuationSeparator" w:id="0">
    <w:p w:rsidR="002E1900" w:rsidRDefault="002E1900" w:rsidP="00624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1DB"/>
    <w:rsid w:val="000570D7"/>
    <w:rsid w:val="000F1F3F"/>
    <w:rsid w:val="00162946"/>
    <w:rsid w:val="001A4FDE"/>
    <w:rsid w:val="001B615D"/>
    <w:rsid w:val="002B561A"/>
    <w:rsid w:val="002E1900"/>
    <w:rsid w:val="003D4885"/>
    <w:rsid w:val="003F3A11"/>
    <w:rsid w:val="0046096C"/>
    <w:rsid w:val="00556018"/>
    <w:rsid w:val="00624B52"/>
    <w:rsid w:val="00685E0D"/>
    <w:rsid w:val="007671DB"/>
    <w:rsid w:val="008D4BA3"/>
    <w:rsid w:val="008E0883"/>
    <w:rsid w:val="0095698B"/>
    <w:rsid w:val="009F01ED"/>
    <w:rsid w:val="00AF032B"/>
    <w:rsid w:val="00BA2582"/>
    <w:rsid w:val="00E21CBB"/>
    <w:rsid w:val="00F76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8FBE63-1D62-4360-9498-F727EAFDD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1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4B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4B52"/>
    <w:rPr>
      <w:sz w:val="18"/>
      <w:szCs w:val="18"/>
    </w:rPr>
  </w:style>
  <w:style w:type="paragraph" w:styleId="a4">
    <w:name w:val="footer"/>
    <w:basedOn w:val="a"/>
    <w:link w:val="Char0"/>
    <w:uiPriority w:val="99"/>
    <w:unhideWhenUsed/>
    <w:rsid w:val="00624B52"/>
    <w:pPr>
      <w:tabs>
        <w:tab w:val="center" w:pos="4153"/>
        <w:tab w:val="right" w:pos="8306"/>
      </w:tabs>
      <w:snapToGrid w:val="0"/>
      <w:jc w:val="left"/>
    </w:pPr>
    <w:rPr>
      <w:sz w:val="18"/>
      <w:szCs w:val="18"/>
    </w:rPr>
  </w:style>
  <w:style w:type="character" w:customStyle="1" w:styleId="Char0">
    <w:name w:val="页脚 Char"/>
    <w:basedOn w:val="a0"/>
    <w:link w:val="a4"/>
    <w:uiPriority w:val="99"/>
    <w:rsid w:val="00624B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412</Words>
  <Characters>2350</Characters>
  <Application>Microsoft Office Word</Application>
  <DocSecurity>0</DocSecurity>
  <Lines>19</Lines>
  <Paragraphs>5</Paragraphs>
  <ScaleCrop>false</ScaleCrop>
  <Company>Microsoft</Company>
  <LinksUpToDate>false</LinksUpToDate>
  <CharactersWithSpaces>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用户政府办</cp:lastModifiedBy>
  <cp:revision>4</cp:revision>
  <cp:lastPrinted>2020-10-13T01:01:00Z</cp:lastPrinted>
  <dcterms:created xsi:type="dcterms:W3CDTF">2020-10-21T08:19:00Z</dcterms:created>
  <dcterms:modified xsi:type="dcterms:W3CDTF">2020-10-21T08:20:00Z</dcterms:modified>
</cp:coreProperties>
</file>