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FC1C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</w:p>
    <w:p w14:paraId="7036D0E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881F4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医疗服务价格规范治理明细表（第三批）</w:t>
      </w:r>
    </w:p>
    <w:tbl>
      <w:tblPr>
        <w:tblStyle w:val="3"/>
        <w:tblpPr w:leftFromText="180" w:rightFromText="180" w:vertAnchor="text" w:horzAnchor="page" w:tblpX="1498" w:tblpY="568"/>
        <w:tblOverlap w:val="never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80"/>
        <w:gridCol w:w="1440"/>
        <w:gridCol w:w="2970"/>
        <w:gridCol w:w="840"/>
        <w:gridCol w:w="750"/>
        <w:gridCol w:w="735"/>
        <w:gridCol w:w="750"/>
        <w:gridCol w:w="825"/>
        <w:gridCol w:w="1260"/>
        <w:gridCol w:w="2055"/>
        <w:gridCol w:w="1020"/>
      </w:tblGrid>
      <w:tr w14:paraId="47C5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 w14:paraId="76F02E3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 w14:paraId="74603D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财务分类</w:t>
            </w:r>
          </w:p>
        </w:tc>
        <w:tc>
          <w:tcPr>
            <w:tcW w:w="1440" w:type="dxa"/>
            <w:vMerge w:val="restart"/>
            <w:vAlign w:val="center"/>
          </w:tcPr>
          <w:p w14:paraId="4224B1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2970" w:type="dxa"/>
            <w:vMerge w:val="restart"/>
            <w:vAlign w:val="center"/>
          </w:tcPr>
          <w:p w14:paraId="33DD67F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0" w:type="dxa"/>
            <w:vMerge w:val="restart"/>
            <w:vAlign w:val="center"/>
          </w:tcPr>
          <w:p w14:paraId="03B9F6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3060" w:type="dxa"/>
            <w:gridSpan w:val="4"/>
            <w:vAlign w:val="center"/>
          </w:tcPr>
          <w:p w14:paraId="7B0F86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260" w:type="dxa"/>
            <w:vMerge w:val="restart"/>
            <w:vAlign w:val="center"/>
          </w:tcPr>
          <w:p w14:paraId="485D894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2055" w:type="dxa"/>
            <w:vMerge w:val="restart"/>
            <w:vAlign w:val="center"/>
          </w:tcPr>
          <w:p w14:paraId="2B3CD6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020" w:type="dxa"/>
            <w:vMerge w:val="restart"/>
            <w:vAlign w:val="center"/>
          </w:tcPr>
          <w:p w14:paraId="4F7D05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 w14:paraId="14B6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 w14:paraId="214EB3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64C2A3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FC2E5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vAlign w:val="center"/>
          </w:tcPr>
          <w:p w14:paraId="097163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9F5A0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531A6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特定</w:t>
            </w:r>
          </w:p>
        </w:tc>
        <w:tc>
          <w:tcPr>
            <w:tcW w:w="735" w:type="dxa"/>
            <w:vAlign w:val="center"/>
          </w:tcPr>
          <w:p w14:paraId="1F61757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750" w:type="dxa"/>
            <w:vAlign w:val="center"/>
          </w:tcPr>
          <w:p w14:paraId="45D6A3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825" w:type="dxa"/>
            <w:vAlign w:val="center"/>
          </w:tcPr>
          <w:p w14:paraId="14D706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260" w:type="dxa"/>
            <w:vMerge w:val="continue"/>
            <w:vAlign w:val="center"/>
          </w:tcPr>
          <w:p w14:paraId="09402E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3EA596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7ECFAC4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A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92" w:type="dxa"/>
            <w:vAlign w:val="center"/>
          </w:tcPr>
          <w:p w14:paraId="5395607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 w14:paraId="0DE79BC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440" w:type="dxa"/>
            <w:vAlign w:val="center"/>
          </w:tcPr>
          <w:p w14:paraId="552EC9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330100018a</w:t>
            </w:r>
          </w:p>
        </w:tc>
        <w:tc>
          <w:tcPr>
            <w:tcW w:w="2970" w:type="dxa"/>
            <w:vAlign w:val="center"/>
          </w:tcPr>
          <w:p w14:paraId="3EDD40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植入式给药装置（输液港）体内植入术</w:t>
            </w:r>
          </w:p>
        </w:tc>
        <w:tc>
          <w:tcPr>
            <w:tcW w:w="840" w:type="dxa"/>
            <w:vAlign w:val="center"/>
          </w:tcPr>
          <w:p w14:paraId="6F5F5C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750" w:type="dxa"/>
            <w:vAlign w:val="center"/>
          </w:tcPr>
          <w:p w14:paraId="606D98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35" w:type="dxa"/>
            <w:vAlign w:val="center"/>
          </w:tcPr>
          <w:p w14:paraId="1BBC5EA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50" w:type="dxa"/>
            <w:vAlign w:val="center"/>
          </w:tcPr>
          <w:p w14:paraId="547BBB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560</w:t>
            </w:r>
          </w:p>
        </w:tc>
        <w:tc>
          <w:tcPr>
            <w:tcW w:w="825" w:type="dxa"/>
            <w:vAlign w:val="center"/>
          </w:tcPr>
          <w:p w14:paraId="6D4A25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  <w:tc>
          <w:tcPr>
            <w:tcW w:w="1260" w:type="dxa"/>
            <w:vAlign w:val="center"/>
          </w:tcPr>
          <w:p w14:paraId="4232C3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2CE183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植入式给药装置（输液港）</w:t>
            </w:r>
          </w:p>
        </w:tc>
        <w:tc>
          <w:tcPr>
            <w:tcW w:w="1020" w:type="dxa"/>
            <w:vAlign w:val="center"/>
          </w:tcPr>
          <w:p w14:paraId="4E64C7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B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592" w:type="dxa"/>
            <w:vAlign w:val="center"/>
          </w:tcPr>
          <w:p w14:paraId="0DC558AE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4B506A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91DF0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330100018a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81700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植入式给药装置（输液港）体内取出术</w:t>
            </w:r>
          </w:p>
        </w:tc>
        <w:tc>
          <w:tcPr>
            <w:tcW w:w="840" w:type="dxa"/>
            <w:vAlign w:val="center"/>
          </w:tcPr>
          <w:p w14:paraId="753563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750" w:type="dxa"/>
            <w:vAlign w:val="center"/>
          </w:tcPr>
          <w:p w14:paraId="7379B99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 w14:paraId="3B71EDB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50" w:type="dxa"/>
            <w:vAlign w:val="center"/>
          </w:tcPr>
          <w:p w14:paraId="07997AD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25" w:type="dxa"/>
            <w:vAlign w:val="center"/>
          </w:tcPr>
          <w:p w14:paraId="12D676A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260" w:type="dxa"/>
            <w:vAlign w:val="center"/>
          </w:tcPr>
          <w:p w14:paraId="0C90214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20E2F8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A1DD7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DB4BC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0415C"/>
    <w:rsid w:val="514A636C"/>
    <w:rsid w:val="71C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552</Characters>
  <Lines>0</Lines>
  <Paragraphs>0</Paragraphs>
  <TotalTime>28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2024-12-19T08:39:00Z</dcterms:created>
  <dc:creator>Administrator</dc:creator>
  <cp:lastModifiedBy>幸福鸟</cp:lastModifiedBy>
  <dcterms:modified xsi:type="dcterms:W3CDTF">2024-12-20T01:06:40Z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039D3976C7AB48B49A55133979D77E90_12</vt:lpwstr>
  </property>
</Properties>
</file>