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lang w:eastAsia="zh-CN"/>
        </w:rPr>
        <w:t>共青团渭滨区委</w:t>
      </w:r>
    </w:p>
    <w:p>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202</w:t>
      </w:r>
      <w:r>
        <w:rPr>
          <w:rFonts w:hint="eastAsia" w:ascii="黑体" w:hAnsi="黑体" w:eastAsia="黑体" w:cs="黑体"/>
          <w:sz w:val="36"/>
          <w:szCs w:val="36"/>
          <w:highlight w:val="none"/>
          <w:lang w:val="en-US" w:eastAsia="zh-CN"/>
        </w:rPr>
        <w:t>1</w:t>
      </w:r>
      <w:r>
        <w:rPr>
          <w:rFonts w:hint="eastAsia" w:ascii="黑体" w:hAnsi="黑体" w:eastAsia="黑体" w:cs="黑体"/>
          <w:sz w:val="36"/>
          <w:szCs w:val="36"/>
          <w:highlight w:val="none"/>
        </w:rPr>
        <w:t>年部门综合预算</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第一部分</w:t>
      </w:r>
      <w:r>
        <w:rPr>
          <w:rFonts w:hint="eastAsia" w:asciiTheme="minorEastAsia" w:hAnsiTheme="minorEastAsia" w:eastAsiaTheme="minorEastAsia" w:cstheme="minorEastAsia"/>
          <w:b/>
          <w:bCs/>
          <w:sz w:val="32"/>
          <w:szCs w:val="32"/>
          <w:highlight w:val="none"/>
          <w:lang w:val="en-US" w:eastAsia="zh-CN"/>
        </w:rPr>
        <w:t xml:space="preserve"> 部门概况</w:t>
      </w:r>
    </w:p>
    <w:p>
      <w:pPr>
        <w:jc w:val="left"/>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一、</w:t>
      </w:r>
      <w:r>
        <w:rPr>
          <w:rFonts w:hint="eastAsia" w:asciiTheme="minorEastAsia" w:hAnsiTheme="minorEastAsia" w:eastAsiaTheme="minorEastAsia" w:cstheme="minorEastAsia"/>
          <w:sz w:val="32"/>
          <w:szCs w:val="32"/>
          <w:highlight w:val="none"/>
        </w:rPr>
        <w:t>部门主要职责</w:t>
      </w:r>
      <w:r>
        <w:rPr>
          <w:rFonts w:hint="eastAsia" w:asciiTheme="minorEastAsia" w:hAnsiTheme="minorEastAsia" w:eastAsiaTheme="minorEastAsia" w:cstheme="minorEastAsia"/>
          <w:sz w:val="32"/>
          <w:szCs w:val="32"/>
          <w:highlight w:val="none"/>
          <w:lang w:eastAsia="zh-CN"/>
        </w:rPr>
        <w:t>及机构设置</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二、</w:t>
      </w:r>
      <w:r>
        <w:rPr>
          <w:rFonts w:hint="eastAsia" w:asciiTheme="minorEastAsia" w:hAnsiTheme="minorEastAsia" w:eastAsiaTheme="minorEastAsia" w:cstheme="minorEastAsia"/>
          <w:sz w:val="32"/>
          <w:szCs w:val="32"/>
          <w:highlight w:val="none"/>
          <w:lang w:eastAsia="zh-CN"/>
        </w:rPr>
        <w:t>202</w:t>
      </w:r>
      <w:r>
        <w:rPr>
          <w:rFonts w:hint="eastAsia" w:asciiTheme="minorEastAsia" w:hAnsiTheme="minorEastAsia" w:eastAsiaTheme="minorEastAsia" w:cstheme="minorEastAsia"/>
          <w:sz w:val="32"/>
          <w:szCs w:val="32"/>
          <w:highlight w:val="none"/>
          <w:lang w:val="en-US" w:eastAsia="zh-CN"/>
        </w:rPr>
        <w:t>1</w:t>
      </w:r>
      <w:r>
        <w:rPr>
          <w:rFonts w:hint="eastAsia" w:asciiTheme="minorEastAsia" w:hAnsiTheme="minorEastAsia" w:eastAsiaTheme="minorEastAsia" w:cstheme="minorEastAsia"/>
          <w:sz w:val="32"/>
          <w:szCs w:val="32"/>
          <w:highlight w:val="none"/>
        </w:rPr>
        <w:t>年年度部门工作任务</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三、部门预算单位构成</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四、部门人员情况说明</w:t>
      </w:r>
    </w:p>
    <w:p>
      <w:pP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第二部分</w:t>
      </w:r>
      <w:r>
        <w:rPr>
          <w:rFonts w:hint="eastAsia" w:asciiTheme="minorEastAsia" w:hAnsiTheme="minorEastAsia" w:eastAsiaTheme="minorEastAsia" w:cstheme="minorEastAsia"/>
          <w:b/>
          <w:bCs/>
          <w:sz w:val="32"/>
          <w:szCs w:val="32"/>
          <w:highlight w:val="none"/>
          <w:lang w:val="en-US" w:eastAsia="zh-CN"/>
        </w:rPr>
        <w:t xml:space="preserve"> 收支情况</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五、202</w:t>
      </w:r>
      <w:r>
        <w:rPr>
          <w:rFonts w:hint="eastAsia" w:asciiTheme="minorEastAsia" w:hAnsiTheme="minorEastAsia" w:eastAsiaTheme="minorEastAsia" w:cstheme="minorEastAsia"/>
          <w:sz w:val="32"/>
          <w:szCs w:val="32"/>
          <w:highlight w:val="none"/>
          <w:lang w:val="en-US" w:eastAsia="zh-CN"/>
        </w:rPr>
        <w:t>1</w:t>
      </w:r>
      <w:r>
        <w:rPr>
          <w:rFonts w:hint="eastAsia" w:asciiTheme="minorEastAsia" w:hAnsiTheme="minorEastAsia" w:eastAsiaTheme="minorEastAsia" w:cstheme="minorEastAsia"/>
          <w:sz w:val="32"/>
          <w:szCs w:val="32"/>
          <w:highlight w:val="none"/>
        </w:rPr>
        <w:t>年部门预算收支说明</w:t>
      </w:r>
    </w:p>
    <w:p>
      <w:pP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第三部分</w:t>
      </w:r>
      <w:r>
        <w:rPr>
          <w:rFonts w:hint="eastAsia" w:asciiTheme="minorEastAsia" w:hAnsiTheme="minorEastAsia" w:eastAsiaTheme="minorEastAsia" w:cstheme="minorEastAsia"/>
          <w:b/>
          <w:bCs/>
          <w:sz w:val="32"/>
          <w:szCs w:val="32"/>
          <w:highlight w:val="none"/>
          <w:lang w:val="en-US" w:eastAsia="zh-CN"/>
        </w:rPr>
        <w:t xml:space="preserve">  其他说明情况</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六</w:t>
      </w:r>
      <w:r>
        <w:rPr>
          <w:rFonts w:hint="eastAsia" w:asciiTheme="minorEastAsia" w:hAnsiTheme="minorEastAsia" w:eastAsiaTheme="minorEastAsia" w:cstheme="minorEastAsia"/>
          <w:sz w:val="32"/>
          <w:szCs w:val="32"/>
          <w:highlight w:val="none"/>
        </w:rPr>
        <w:t>、部门预算</w:t>
      </w:r>
      <w:r>
        <w:rPr>
          <w:rFonts w:hint="eastAsia" w:asciiTheme="minorEastAsia" w:hAnsiTheme="minorEastAsia" w:eastAsiaTheme="minorEastAsia" w:cstheme="minorEastAsia"/>
          <w:sz w:val="32"/>
          <w:szCs w:val="32"/>
          <w:highlight w:val="none"/>
          <w:lang w:eastAsia="zh-CN"/>
        </w:rPr>
        <w:t>“三公”经费等情况说明</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七</w:t>
      </w:r>
      <w:r>
        <w:rPr>
          <w:rFonts w:hint="eastAsia" w:asciiTheme="minorEastAsia" w:hAnsiTheme="minorEastAsia" w:eastAsiaTheme="minorEastAsia" w:cstheme="minorEastAsia"/>
          <w:sz w:val="32"/>
          <w:szCs w:val="32"/>
          <w:highlight w:val="none"/>
        </w:rPr>
        <w:t>、部门国有资产占有使用</w:t>
      </w:r>
      <w:r>
        <w:rPr>
          <w:rFonts w:hint="eastAsia" w:asciiTheme="minorEastAsia" w:hAnsiTheme="minorEastAsia" w:eastAsiaTheme="minorEastAsia" w:cstheme="minorEastAsia"/>
          <w:sz w:val="32"/>
          <w:szCs w:val="32"/>
          <w:highlight w:val="none"/>
          <w:lang w:eastAsia="zh-CN"/>
        </w:rPr>
        <w:t>及资产购置</w:t>
      </w:r>
      <w:r>
        <w:rPr>
          <w:rFonts w:hint="eastAsia" w:asciiTheme="minorEastAsia" w:hAnsiTheme="minorEastAsia" w:eastAsiaTheme="minorEastAsia" w:cstheme="minorEastAsia"/>
          <w:sz w:val="32"/>
          <w:szCs w:val="32"/>
          <w:highlight w:val="none"/>
        </w:rPr>
        <w:t>情况说明</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八、部门政府采购</w:t>
      </w:r>
      <w:r>
        <w:rPr>
          <w:rFonts w:hint="eastAsia" w:asciiTheme="minorEastAsia" w:hAnsiTheme="minorEastAsia" w:eastAsiaTheme="minorEastAsia" w:cstheme="minorEastAsia"/>
          <w:sz w:val="32"/>
          <w:szCs w:val="32"/>
          <w:highlight w:val="none"/>
        </w:rPr>
        <w:t>情况说明</w:t>
      </w:r>
    </w:p>
    <w:p>
      <w:pP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eastAsia="zh-CN"/>
        </w:rPr>
        <w:t>九、部门预算</w:t>
      </w:r>
      <w:r>
        <w:rPr>
          <w:rFonts w:hint="eastAsia" w:asciiTheme="minorEastAsia" w:hAnsiTheme="minorEastAsia" w:eastAsiaTheme="minorEastAsia" w:cstheme="minorEastAsia"/>
          <w:sz w:val="32"/>
          <w:szCs w:val="32"/>
          <w:highlight w:val="none"/>
        </w:rPr>
        <w:t>绩效目标说明</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十</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lang w:eastAsia="zh-CN"/>
        </w:rPr>
        <w:t>机关运行经费安排说明</w:t>
      </w:r>
    </w:p>
    <w:p>
      <w:pPr>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十一、专业名词解释</w:t>
      </w:r>
    </w:p>
    <w:p>
      <w:pP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第四部分</w:t>
      </w:r>
      <w:r>
        <w:rPr>
          <w:rFonts w:hint="eastAsia" w:asciiTheme="minorEastAsia" w:hAnsiTheme="minorEastAsia" w:eastAsiaTheme="minorEastAsia" w:cstheme="minorEastAsia"/>
          <w:b/>
          <w:bCs/>
          <w:sz w:val="32"/>
          <w:szCs w:val="32"/>
          <w:highlight w:val="none"/>
          <w:lang w:val="en-US" w:eastAsia="zh-CN"/>
        </w:rPr>
        <w:t xml:space="preserve">  公开报表</w:t>
      </w:r>
    </w:p>
    <w:p>
      <w:pPr>
        <w:jc w:val="both"/>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eastAsia="zh-CN"/>
        </w:rPr>
        <w:t>（具体部门预算公开报表）</w:t>
      </w:r>
    </w:p>
    <w:p>
      <w:pPr>
        <w:jc w:val="center"/>
        <w:rPr>
          <w:rFonts w:hint="eastAsia" w:asciiTheme="majorEastAsia" w:hAnsiTheme="majorEastAsia" w:eastAsiaTheme="majorEastAsia" w:cstheme="majorEastAsia"/>
          <w:b/>
          <w:bCs/>
          <w:sz w:val="32"/>
          <w:szCs w:val="32"/>
          <w:highlight w:val="none"/>
          <w:lang w:eastAsia="zh-CN"/>
        </w:rPr>
      </w:pPr>
    </w:p>
    <w:p>
      <w:pPr>
        <w:jc w:val="center"/>
        <w:rPr>
          <w:rFonts w:hint="eastAsia" w:asciiTheme="majorEastAsia" w:hAnsiTheme="majorEastAsia" w:eastAsiaTheme="majorEastAsia" w:cstheme="majorEastAsia"/>
          <w:b/>
          <w:bCs/>
          <w:sz w:val="32"/>
          <w:szCs w:val="32"/>
          <w:highlight w:val="none"/>
          <w:lang w:eastAsia="zh-CN"/>
        </w:rPr>
      </w:pPr>
    </w:p>
    <w:p>
      <w:pPr>
        <w:jc w:val="center"/>
        <w:rPr>
          <w:rFonts w:hint="eastAsia" w:asciiTheme="majorEastAsia" w:hAnsiTheme="majorEastAsia" w:eastAsiaTheme="majorEastAsia" w:cstheme="majorEastAsia"/>
          <w:b/>
          <w:bCs/>
          <w:sz w:val="32"/>
          <w:szCs w:val="32"/>
          <w:highlight w:val="none"/>
          <w:lang w:eastAsia="zh-CN"/>
        </w:rPr>
      </w:pPr>
    </w:p>
    <w:p>
      <w:pPr>
        <w:jc w:val="center"/>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eastAsia="zh-CN"/>
        </w:rPr>
        <w:t>第一部分</w:t>
      </w:r>
      <w:r>
        <w:rPr>
          <w:rFonts w:hint="eastAsia" w:asciiTheme="majorEastAsia" w:hAnsiTheme="majorEastAsia" w:eastAsiaTheme="majorEastAsia" w:cstheme="majorEastAsia"/>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一、部门主要职责</w:t>
      </w:r>
      <w:r>
        <w:rPr>
          <w:rFonts w:hint="eastAsia" w:ascii="仿宋_GB2312" w:hAnsi="仿宋_GB2312" w:eastAsia="仿宋_GB2312" w:cs="仿宋_GB2312"/>
          <w:b/>
          <w:bCs/>
          <w:sz w:val="32"/>
          <w:szCs w:val="32"/>
          <w:highlight w:val="none"/>
          <w:lang w:eastAsia="zh-CN"/>
        </w:rPr>
        <w:t>及机构设置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（一）部门主要职责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共青团渭滨区委领导和协调全区共青团工作，承担区委、区政府和有关方面委托的青少年工作事务，参与民主管理和民主监督。主要职责是：参与协调处理各种与青少年利益相关的工作；领导全区少先队工作，负责全区少工委日常工作；负责全区《未成年人保护法》、《预防未成年人犯罪法》的宣传、贯彻和实施工作；负责区未成年人保护委员会办公室和区预防未成年人犯罪领导小组办公室的日常工作；负责指导并组织全区青少年的思想理论教育，宣传文化活动和活动阵地建设，培养、选拔、表彰并推荐优秀青年；负责全区团的组织建设，协助党组织管理、选拔和培训团的干部，做好推优入党工作；负责全区青年文明号组委会办公室日常工作，做好区级青年文明号单位的评选认定工作；强化网络新媒体工作，加强网络宣传的选题策划，突出内容导向，增强渭滨共青团官方微博、微信的网络覆盖和影响力；加强青少年法制教育，做好法制宣讲工作；强化区未成年人校外心理辅导站功能，定期开展义务心理疏导活动；推进“青春驿站”阵地建设，开展“星级青春驿站”创建；争创省市级标准化“青春驿站”示范站；完成区委交办的其他任务。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（二）机构设置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团区委现内设一个科室：办公室。</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202</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年度部门工作任务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2021年，团区委要按照区委、区政府的决策部署，重点抓好以下几方面工作：</w:t>
      </w: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rPr>
        <w:t>夯实基层组织，不断扩大共青团的覆盖面和影响力</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sz w:val="32"/>
          <w:szCs w:val="32"/>
          <w:highlight w:val="none"/>
        </w:rPr>
        <w:t>加强思想引领，增强青少年思想政治工作的针对性和适用性。</w:t>
      </w:r>
      <w:r>
        <w:rPr>
          <w:rFonts w:hint="eastAsia" w:ascii="仿宋_GB2312" w:hAnsi="仿宋_GB2312" w:eastAsia="仿宋_GB2312" w:cs="仿宋_GB2312"/>
          <w:sz w:val="32"/>
          <w:szCs w:val="32"/>
          <w:highlight w:val="none"/>
          <w:lang w:eastAsia="zh-CN"/>
        </w:rPr>
        <w:t>三是</w:t>
      </w:r>
      <w:r>
        <w:rPr>
          <w:rFonts w:hint="eastAsia" w:ascii="仿宋_GB2312" w:hAnsi="仿宋_GB2312" w:eastAsia="仿宋_GB2312" w:cs="仿宋_GB2312"/>
          <w:sz w:val="32"/>
          <w:szCs w:val="32"/>
          <w:highlight w:val="none"/>
        </w:rPr>
        <w:t>服务党政大局，充分发挥团员青年投身经济社会建设的生力军作用。</w:t>
      </w:r>
      <w:r>
        <w:rPr>
          <w:rFonts w:hint="eastAsia" w:ascii="仿宋_GB2312" w:hAnsi="仿宋_GB2312" w:eastAsia="仿宋_GB2312" w:cs="仿宋_GB2312"/>
          <w:sz w:val="32"/>
          <w:szCs w:val="32"/>
          <w:highlight w:val="none"/>
          <w:lang w:eastAsia="zh-CN"/>
        </w:rPr>
        <w:t>四是</w:t>
      </w:r>
      <w:r>
        <w:rPr>
          <w:rFonts w:hint="eastAsia" w:ascii="仿宋_GB2312" w:hAnsi="仿宋_GB2312" w:eastAsia="仿宋_GB2312" w:cs="仿宋_GB2312"/>
          <w:sz w:val="32"/>
          <w:szCs w:val="32"/>
          <w:highlight w:val="none"/>
        </w:rPr>
        <w:t>关注重点群体，进一步反映好青少年的普遍性利益诉</w:t>
      </w:r>
      <w:r>
        <w:rPr>
          <w:rFonts w:hint="eastAsia" w:ascii="仿宋_GB2312" w:hAnsi="仿宋_GB2312" w:eastAsia="仿宋_GB2312" w:cs="仿宋_GB2312"/>
          <w:sz w:val="32"/>
          <w:szCs w:val="32"/>
          <w:highlight w:val="none"/>
          <w:lang w:eastAsia="zh-CN"/>
        </w:rPr>
        <w:t>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五是</w:t>
      </w:r>
      <w:r>
        <w:rPr>
          <w:rFonts w:hint="eastAsia" w:ascii="仿宋_GB2312" w:hAnsi="仿宋_GB2312" w:eastAsia="仿宋_GB2312" w:cs="仿宋_GB2312"/>
          <w:sz w:val="32"/>
          <w:szCs w:val="32"/>
          <w:highlight w:val="none"/>
        </w:rPr>
        <w:t>从严治团，加强团的自身建设</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三、部门预算单位构成</w:t>
      </w:r>
    </w:p>
    <w:p>
      <w:pPr>
        <w:keepNext w:val="0"/>
        <w:keepLines w:val="0"/>
        <w:pageBreakBefore w:val="0"/>
        <w:widowControl w:val="0"/>
        <w:kinsoku/>
        <w:wordWrap/>
        <w:overflowPunct/>
        <w:topLinePunct w:val="0"/>
        <w:autoSpaceDE/>
        <w:autoSpaceDN/>
        <w:bidi w:val="0"/>
        <w:adjustRightInd/>
        <w:spacing w:line="360" w:lineRule="auto"/>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从预算单位构成看，</w:t>
      </w:r>
      <w:r>
        <w:rPr>
          <w:rFonts w:hint="eastAsia" w:ascii="仿宋_GB2312" w:hAnsi="仿宋_GB2312" w:eastAsia="仿宋_GB2312" w:cs="仿宋_GB2312"/>
          <w:sz w:val="32"/>
          <w:szCs w:val="32"/>
          <w:highlight w:val="none"/>
          <w:lang w:eastAsia="zh-CN"/>
        </w:rPr>
        <w:t>本部门的部门预算只</w:t>
      </w:r>
      <w:r>
        <w:rPr>
          <w:rFonts w:hint="eastAsia" w:ascii="仿宋_GB2312" w:hAnsi="仿宋_GB2312" w:eastAsia="仿宋_GB2312" w:cs="仿宋_GB2312"/>
          <w:sz w:val="32"/>
          <w:szCs w:val="32"/>
          <w:highlight w:val="none"/>
        </w:rPr>
        <w:t>包括部门本级</w:t>
      </w:r>
      <w:r>
        <w:rPr>
          <w:rFonts w:hint="eastAsia" w:ascii="仿宋_GB2312" w:hAnsi="仿宋_GB2312" w:eastAsia="仿宋_GB2312" w:cs="仿宋_GB2312"/>
          <w:sz w:val="32"/>
          <w:szCs w:val="32"/>
          <w:highlight w:val="none"/>
          <w:lang w:eastAsia="zh-CN"/>
        </w:rPr>
        <w:t>（机关）</w:t>
      </w:r>
      <w:r>
        <w:rPr>
          <w:rFonts w:hint="eastAsia" w:ascii="仿宋_GB2312" w:hAnsi="仿宋_GB2312" w:eastAsia="仿宋_GB2312" w:cs="仿宋_GB2312"/>
          <w:sz w:val="32"/>
          <w:szCs w:val="32"/>
          <w:highlight w:val="none"/>
        </w:rPr>
        <w:t>预算。</w:t>
      </w:r>
    </w:p>
    <w:tbl>
      <w:tblPr>
        <w:tblStyle w:val="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63" w:type="dxa"/>
          </w:tcPr>
          <w:p>
            <w:pPr>
              <w:ind w:left="0" w:leftChars="0" w:firstLine="0" w:firstLineChars="0"/>
              <w:jc w:val="both"/>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lang w:eastAsia="zh-CN"/>
              </w:rPr>
              <w:t>序号</w:t>
            </w:r>
          </w:p>
        </w:tc>
        <w:tc>
          <w:tcPr>
            <w:tcW w:w="6825" w:type="dxa"/>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63" w:type="dxa"/>
          </w:tcPr>
          <w:p>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6825" w:type="dxa"/>
          </w:tcPr>
          <w:p>
            <w:pPr>
              <w:jc w:val="center"/>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中国共产主义青年团宝鸡市渭滨区委员会</w:t>
            </w:r>
          </w:p>
        </w:tc>
      </w:tr>
    </w:tbl>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四、部门人员情况说明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2020年底，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4人，其中行政编制4人，实有人员4人。</w:t>
      </w:r>
    </w:p>
    <w:p>
      <w:pPr>
        <w:jc w:val="center"/>
        <w:rPr>
          <w:rFonts w:hint="default" w:ascii="仿宋_GB2312" w:hAnsi="仿宋_GB2312" w:eastAsia="仿宋_GB2312" w:cs="仿宋_GB2312"/>
          <w:sz w:val="32"/>
          <w:szCs w:val="32"/>
          <w:highlight w:val="none"/>
          <w:lang w:val="en-US" w:eastAsia="zh-CN"/>
        </w:rPr>
      </w:pPr>
      <w:r>
        <w:drawing>
          <wp:inline distT="0" distB="0" distL="114300" distR="114300">
            <wp:extent cx="3045460" cy="1557020"/>
            <wp:effectExtent l="4445" t="4445" r="17145" b="196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rPr>
          <w:rFonts w:hint="eastAsia" w:ascii="仿宋_GB2312" w:hAnsi="仿宋_GB2312" w:eastAsia="仿宋_GB2312" w:cs="仿宋_GB2312"/>
          <w:sz w:val="32"/>
          <w:szCs w:val="32"/>
          <w:highlight w:val="none"/>
          <w:lang w:val="en-US" w:eastAsia="zh-CN"/>
        </w:rPr>
      </w:pP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202</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年部门预算收支说明</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收支预算总体情况。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2021年本部门预算收入64.85万元，其中一般公共预算拨款收入64.85万元，2021年本部门预算收入较上年减少0.25万元，主要原因是项目资金预算减少；2021年本部门预算支出64.85万元，其中一般公共服务支出57.65万元，社会保障和就业支出4.4万元，卫生健康支出2.8万元，2021年本部门预算支出较上年减少0.25万元，主要原因是项目资金预算减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lang w:eastAsia="zh-CN"/>
        </w:rPr>
        <w:t>年本部门财政拨款收入</w:t>
      </w:r>
      <w:r>
        <w:rPr>
          <w:rFonts w:hint="eastAsia" w:ascii="仿宋_GB2312" w:hAnsi="仿宋_GB2312" w:eastAsia="仿宋_GB2312" w:cs="仿宋_GB2312"/>
          <w:sz w:val="32"/>
          <w:szCs w:val="32"/>
          <w:highlight w:val="none"/>
          <w:lang w:val="en-US" w:eastAsia="zh-CN"/>
        </w:rPr>
        <w:t>64.85</w:t>
      </w:r>
      <w:r>
        <w:rPr>
          <w:rFonts w:hint="eastAsia" w:ascii="仿宋_GB2312" w:hAnsi="仿宋_GB2312" w:eastAsia="仿宋_GB2312" w:cs="仿宋_GB2312"/>
          <w:sz w:val="32"/>
          <w:szCs w:val="32"/>
          <w:highlight w:val="none"/>
          <w:lang w:eastAsia="zh-CN"/>
        </w:rPr>
        <w:t>万元，其中一般公共预算拨款收入</w:t>
      </w:r>
      <w:r>
        <w:rPr>
          <w:rFonts w:hint="eastAsia" w:ascii="仿宋_GB2312" w:hAnsi="仿宋_GB2312" w:eastAsia="仿宋_GB2312" w:cs="仿宋_GB2312"/>
          <w:sz w:val="32"/>
          <w:szCs w:val="32"/>
          <w:highlight w:val="none"/>
          <w:lang w:val="en-US" w:eastAsia="zh-CN"/>
        </w:rPr>
        <w:t>64.85</w:t>
      </w:r>
      <w:r>
        <w:rPr>
          <w:rFonts w:hint="eastAsia" w:ascii="仿宋_GB2312" w:hAnsi="仿宋_GB2312" w:eastAsia="仿宋_GB2312" w:cs="仿宋_GB2312"/>
          <w:sz w:val="32"/>
          <w:szCs w:val="32"/>
          <w:highlight w:val="none"/>
          <w:lang w:eastAsia="zh-CN"/>
        </w:rPr>
        <w:t>万元，202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年本部门财政拨款收入较上年减少</w:t>
      </w:r>
      <w:r>
        <w:rPr>
          <w:rFonts w:hint="eastAsia" w:ascii="仿宋_GB2312" w:hAnsi="仿宋_GB2312" w:eastAsia="仿宋_GB2312" w:cs="仿宋_GB2312"/>
          <w:sz w:val="32"/>
          <w:szCs w:val="32"/>
          <w:highlight w:val="none"/>
          <w:lang w:val="en-US" w:eastAsia="zh-CN"/>
        </w:rPr>
        <w:t>0.25</w:t>
      </w:r>
      <w:r>
        <w:rPr>
          <w:rFonts w:hint="eastAsia" w:ascii="仿宋_GB2312" w:hAnsi="仿宋_GB2312" w:eastAsia="仿宋_GB2312" w:cs="仿宋_GB2312"/>
          <w:sz w:val="32"/>
          <w:szCs w:val="32"/>
          <w:highlight w:val="none"/>
          <w:lang w:eastAsia="zh-CN"/>
        </w:rPr>
        <w:t>万元，主要原因是项目资金预算减少；202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年本部门财政拨款支出</w:t>
      </w:r>
      <w:r>
        <w:rPr>
          <w:rFonts w:hint="eastAsia" w:ascii="仿宋_GB2312" w:hAnsi="仿宋_GB2312" w:eastAsia="仿宋_GB2312" w:cs="仿宋_GB2312"/>
          <w:sz w:val="32"/>
          <w:szCs w:val="32"/>
          <w:highlight w:val="none"/>
          <w:lang w:val="en-US" w:eastAsia="zh-CN"/>
        </w:rPr>
        <w:t>64.85</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其中一般公共服务支出57.65万元，社会保障和就业支出4.4万元，卫生健康支出2.8万元，</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年本部门财政拨款支出较上年减少</w:t>
      </w:r>
      <w:r>
        <w:rPr>
          <w:rFonts w:hint="eastAsia" w:ascii="仿宋_GB2312" w:hAnsi="仿宋_GB2312" w:eastAsia="仿宋_GB2312" w:cs="仿宋_GB2312"/>
          <w:sz w:val="32"/>
          <w:szCs w:val="32"/>
          <w:highlight w:val="none"/>
          <w:lang w:val="en-US" w:eastAsia="zh-CN"/>
        </w:rPr>
        <w:t>0.25</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项目资金预算减少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（三）一般</w:t>
      </w:r>
      <w:r>
        <w:rPr>
          <w:rFonts w:hint="eastAsia" w:ascii="仿宋_GB2312" w:hAnsi="仿宋_GB2312" w:eastAsia="仿宋_GB2312" w:cs="仿宋_GB2312"/>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年本部门当年一般公共预算拨款支出</w:t>
      </w:r>
      <w:r>
        <w:rPr>
          <w:rFonts w:hint="eastAsia" w:ascii="仿宋_GB2312" w:hAnsi="仿宋_GB2312" w:eastAsia="仿宋_GB2312" w:cs="仿宋_GB2312"/>
          <w:sz w:val="32"/>
          <w:szCs w:val="32"/>
          <w:highlight w:val="none"/>
          <w:lang w:val="en-US" w:eastAsia="zh-CN"/>
        </w:rPr>
        <w:t>64.85</w:t>
      </w:r>
      <w:r>
        <w:rPr>
          <w:rFonts w:hint="eastAsia" w:ascii="仿宋_GB2312" w:hAnsi="仿宋_GB2312" w:eastAsia="仿宋_GB2312" w:cs="仿宋_GB2312"/>
          <w:sz w:val="32"/>
          <w:szCs w:val="32"/>
          <w:highlight w:val="none"/>
          <w:lang w:eastAsia="zh-CN"/>
        </w:rPr>
        <w:t>万元，较上年减少</w:t>
      </w:r>
      <w:r>
        <w:rPr>
          <w:rFonts w:hint="eastAsia" w:ascii="仿宋_GB2312" w:hAnsi="仿宋_GB2312" w:eastAsia="仿宋_GB2312" w:cs="仿宋_GB2312"/>
          <w:sz w:val="32"/>
          <w:szCs w:val="32"/>
          <w:highlight w:val="none"/>
          <w:lang w:val="en-US" w:eastAsia="zh-CN"/>
        </w:rPr>
        <w:t>0.25</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项目资金预算减少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当年一般公共预算支出64.85万元，其中：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2012901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45.78万元，较上年增加10.58</w:t>
      </w:r>
      <w:r>
        <w:rPr>
          <w:rFonts w:hint="eastAsia" w:ascii="仿宋_GB2312" w:hAnsi="仿宋_GB2312" w:eastAsia="仿宋_GB2312" w:cs="仿宋_GB2312"/>
          <w:sz w:val="32"/>
          <w:szCs w:val="32"/>
          <w:highlight w:val="none"/>
          <w:lang w:eastAsia="zh-CN"/>
        </w:rPr>
        <w:t>万元，原因是人员经费、日常工作经费较上年有所增加；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）机关事业单位基本养老保险缴费（</w:t>
      </w:r>
      <w:r>
        <w:rPr>
          <w:rFonts w:hint="eastAsia" w:ascii="仿宋_GB2312" w:hAnsi="仿宋_GB2312" w:eastAsia="仿宋_GB2312" w:cs="仿宋_GB2312"/>
          <w:sz w:val="32"/>
          <w:szCs w:val="32"/>
          <w:highlight w:val="none"/>
          <w:lang w:val="en-US" w:eastAsia="zh-CN"/>
        </w:rPr>
        <w:t>2080505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4.4万元，较上年无变化</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）机关事业单位医疗（</w:t>
      </w:r>
      <w:r>
        <w:rPr>
          <w:rFonts w:hint="eastAsia" w:ascii="仿宋_GB2312" w:hAnsi="仿宋_GB2312" w:eastAsia="仿宋_GB2312" w:cs="仿宋_GB2312"/>
          <w:sz w:val="32"/>
          <w:szCs w:val="32"/>
          <w:highlight w:val="none"/>
          <w:lang w:val="en-US" w:eastAsia="zh-CN"/>
        </w:rPr>
        <w:t>2101101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2.8万元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较上年无变化</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）一般行政管理事务（</w:t>
      </w:r>
      <w:r>
        <w:rPr>
          <w:rFonts w:hint="eastAsia" w:ascii="仿宋_GB2312" w:hAnsi="仿宋_GB2312" w:eastAsia="仿宋_GB2312" w:cs="仿宋_GB2312"/>
          <w:sz w:val="32"/>
          <w:szCs w:val="32"/>
          <w:highlight w:val="none"/>
          <w:lang w:val="en-US" w:eastAsia="zh-CN"/>
        </w:rPr>
        <w:t>2012902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11.87万元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10.83</w:t>
      </w:r>
      <w:r>
        <w:rPr>
          <w:rFonts w:hint="eastAsia" w:ascii="仿宋_GB2312" w:hAnsi="仿宋_GB2312" w:eastAsia="仿宋_GB2312" w:cs="仿宋_GB2312"/>
          <w:sz w:val="32"/>
          <w:szCs w:val="32"/>
          <w:highlight w:val="none"/>
          <w:lang w:eastAsia="zh-CN"/>
        </w:rPr>
        <w:t>万元，原因是项目经费预算减少。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2021年本部门当年一般公共预算支出64.85万元，其中：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47.44万元，较上年增加9.55</w:t>
      </w:r>
      <w:r>
        <w:rPr>
          <w:rFonts w:hint="eastAsia" w:ascii="仿宋_GB2312" w:hAnsi="仿宋_GB2312" w:eastAsia="仿宋_GB2312" w:cs="仿宋_GB2312"/>
          <w:sz w:val="32"/>
          <w:szCs w:val="32"/>
          <w:highlight w:val="none"/>
          <w:lang w:eastAsia="zh-CN"/>
        </w:rPr>
        <w:t>万元，原因是人员经费预算增加；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13.76万元，较上年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6.45</w:t>
      </w:r>
      <w:r>
        <w:rPr>
          <w:rFonts w:hint="eastAsia" w:ascii="仿宋_GB2312" w:hAnsi="仿宋_GB2312" w:eastAsia="仿宋_GB2312" w:cs="仿宋_GB2312"/>
          <w:sz w:val="32"/>
          <w:szCs w:val="32"/>
          <w:highlight w:val="none"/>
          <w:lang w:eastAsia="zh-CN"/>
        </w:rPr>
        <w:t>万元，原因是商品和服务支出经费预算减少；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对个人和家庭的补助支出（303）3.65万元，较上年增加3.65</w:t>
      </w:r>
      <w:r>
        <w:rPr>
          <w:rFonts w:hint="eastAsia" w:ascii="仿宋_GB2312" w:hAnsi="仿宋_GB2312" w:eastAsia="仿宋_GB2312" w:cs="仿宋_GB2312"/>
          <w:sz w:val="32"/>
          <w:szCs w:val="32"/>
          <w:highlight w:val="none"/>
          <w:lang w:eastAsia="zh-CN"/>
        </w:rPr>
        <w:t>万元，原因是上年度未细分</w:t>
      </w:r>
      <w:r>
        <w:rPr>
          <w:rFonts w:hint="eastAsia" w:ascii="仿宋_GB2312" w:hAnsi="仿宋_GB2312" w:eastAsia="仿宋_GB2312" w:cs="仿宋_GB2312"/>
          <w:sz w:val="32"/>
          <w:szCs w:val="32"/>
          <w:highlight w:val="none"/>
          <w:lang w:val="en-US" w:eastAsia="zh-CN"/>
        </w:rPr>
        <w:t>对个人和家庭的补助支出科目，均在其他支出科目</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2021年本部门当年一般公共预算支出64.85万元，其中：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47.44万元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较上年增加9.55</w:t>
      </w:r>
      <w:r>
        <w:rPr>
          <w:rFonts w:hint="eastAsia" w:ascii="仿宋_GB2312" w:hAnsi="仿宋_GB2312" w:eastAsia="仿宋_GB2312" w:cs="仿宋_GB2312"/>
          <w:sz w:val="32"/>
          <w:szCs w:val="32"/>
          <w:highlight w:val="none"/>
          <w:lang w:eastAsia="zh-CN"/>
        </w:rPr>
        <w:t>万元，原因是人员经费预算增加；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4.89万元，较上年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15.32</w:t>
      </w:r>
      <w:r>
        <w:rPr>
          <w:rFonts w:hint="eastAsia" w:ascii="仿宋_GB2312" w:hAnsi="仿宋_GB2312" w:eastAsia="仿宋_GB2312" w:cs="仿宋_GB2312"/>
          <w:sz w:val="32"/>
          <w:szCs w:val="32"/>
          <w:highlight w:val="none"/>
          <w:lang w:eastAsia="zh-CN"/>
        </w:rPr>
        <w:t>万元，原因是项目预算经费减少；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对个人和家庭的补助（303）0.65万元，较上年增加0.65</w:t>
      </w:r>
      <w:r>
        <w:rPr>
          <w:rFonts w:hint="eastAsia" w:ascii="仿宋_GB2312" w:hAnsi="仿宋_GB2312" w:eastAsia="仿宋_GB2312" w:cs="仿宋_GB2312"/>
          <w:sz w:val="32"/>
          <w:szCs w:val="32"/>
          <w:highlight w:val="none"/>
          <w:lang w:eastAsia="zh-CN"/>
        </w:rPr>
        <w:t>万元，原因是上年度未细分</w:t>
      </w:r>
      <w:r>
        <w:rPr>
          <w:rFonts w:hint="eastAsia" w:ascii="仿宋_GB2312" w:hAnsi="仿宋_GB2312" w:eastAsia="仿宋_GB2312" w:cs="仿宋_GB2312"/>
          <w:sz w:val="32"/>
          <w:szCs w:val="32"/>
          <w:highlight w:val="none"/>
          <w:lang w:val="en-US" w:eastAsia="zh-CN"/>
        </w:rPr>
        <w:t>对个人和家庭的补助支出科目，均在其他支出科目</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政府性基金预算支出情况。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当年政府性基金</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eastAsia="zh-CN"/>
        </w:rPr>
        <w:t>支出情况。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本部门无2020年结转的政府性基金预算拨款支出。</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国有资本经营预算拨款收支</w:t>
      </w:r>
      <w:r>
        <w:rPr>
          <w:rFonts w:hint="eastAsia" w:ascii="仿宋_GB2312" w:hAnsi="仿宋_GB2312" w:eastAsia="仿宋_GB2312" w:cs="仿宋_GB2312"/>
          <w:sz w:val="32"/>
          <w:szCs w:val="32"/>
          <w:highlight w:val="none"/>
          <w:lang w:eastAsia="zh-CN"/>
        </w:rPr>
        <w:t>，并在财政拨款收支总体情况表中列示</w:t>
      </w:r>
      <w:r>
        <w:rPr>
          <w:rFonts w:hint="eastAsia" w:ascii="仿宋_GB2312" w:hAnsi="仿宋_GB2312" w:eastAsia="仿宋_GB2312" w:cs="仿宋_GB2312"/>
          <w:sz w:val="32"/>
          <w:szCs w:val="32"/>
          <w:highlight w:val="none"/>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本部门无2020年结转的国有资本经营预算拨款支出。</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Theme="minorEastAsia" w:hAnsiTheme="minorEastAsia" w:eastAsiaTheme="minorEastAsia" w:cstheme="minorEastAsia"/>
          <w:b/>
          <w:bCs/>
          <w:sz w:val="32"/>
          <w:szCs w:val="32"/>
          <w:highlight w:val="none"/>
          <w:lang w:eastAsia="zh-CN"/>
        </w:rPr>
        <w:t>第三部分</w:t>
      </w:r>
      <w:r>
        <w:rPr>
          <w:rFonts w:hint="eastAsia" w:asciiTheme="minorEastAsia" w:hAnsiTheme="minorEastAsia" w:eastAsiaTheme="minorEastAsia" w:cstheme="minorEastAsia"/>
          <w:b/>
          <w:bCs/>
          <w:sz w:val="32"/>
          <w:szCs w:val="32"/>
          <w:highlight w:val="none"/>
          <w:lang w:val="en-US" w:eastAsia="zh-CN"/>
        </w:rPr>
        <w:t xml:space="preserve">  其他说明情况</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部门预算</w:t>
      </w:r>
      <w:r>
        <w:rPr>
          <w:rFonts w:hint="eastAsia" w:ascii="仿宋_GB2312" w:hAnsi="仿宋_GB2312" w:eastAsia="仿宋_GB2312" w:cs="仿宋_GB2312"/>
          <w:b/>
          <w:bCs/>
          <w:sz w:val="32"/>
          <w:szCs w:val="32"/>
          <w:highlight w:val="none"/>
        </w:rPr>
        <w:t>“三公”经费等预算情况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2021年本部门当年一般公共预算“三公”经费预算支出0万元，较上年无变化。</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本部门无2020年结转的‘三公’经费支出。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部门国有资产占有使用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2020年底，本部门所属预算单位共有车辆0辆，单价20万元以上的设备0台（套）。2021年当年部门预算安排购置车辆0辆；安排购置单价20万元以上的设备0台（套）。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本部门无20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eastAsia="zh-CN"/>
        </w:rPr>
        <w:t>年结转的财政拨款支出资产购置。</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本部门无2020年结转的政府采购资金支出。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部门预算绩效目标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2021年本部门绩效目标管理全覆盖，涉及当年一般公共预算当年拨款64.85万元,当年政府性基金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本部门无20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eastAsia="zh-CN"/>
        </w:rPr>
        <w:t>年结转的财政拨款支出涉及的绩效目标管理。</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当年机关运行经费预算安排2.01万元，较上年增加0.38万元，主要原因是办公经费预算增加。</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本部门无2020年结转的财政拨款机关运行费支出。</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文字说明，机关运行经费为必须解释的专业名词，其他</w:t>
      </w:r>
      <w:r>
        <w:rPr>
          <w:rFonts w:hint="eastAsia" w:ascii="仿宋_GB2312" w:hAnsi="仿宋_GB2312" w:eastAsia="仿宋_GB2312" w:cs="仿宋_GB2312"/>
          <w:sz w:val="32"/>
          <w:szCs w:val="32"/>
          <w:highlight w:val="none"/>
          <w:lang w:eastAsia="zh-CN"/>
        </w:rPr>
        <w:t>专业名词解释可由部门根据</w:t>
      </w:r>
      <w:r>
        <w:rPr>
          <w:rFonts w:hint="eastAsia" w:ascii="仿宋_GB2312" w:hAnsi="仿宋_GB2312" w:eastAsia="仿宋_GB2312" w:cs="仿宋_GB2312"/>
          <w:sz w:val="32"/>
          <w:szCs w:val="32"/>
          <w:highlight w:val="none"/>
          <w:lang w:val="en-US" w:eastAsia="zh-CN"/>
        </w:rPr>
        <w:t>内容</w:t>
      </w:r>
      <w:r>
        <w:rPr>
          <w:rFonts w:hint="eastAsia" w:ascii="仿宋_GB2312" w:hAnsi="仿宋_GB2312" w:eastAsia="仿宋_GB2312" w:cs="仿宋_GB2312"/>
          <w:sz w:val="32"/>
          <w:szCs w:val="32"/>
          <w:highlight w:val="none"/>
          <w:lang w:eastAsia="zh-CN"/>
        </w:rPr>
        <w:t>业务内容等自行选择</w:t>
      </w:r>
      <w:r>
        <w:rPr>
          <w:rFonts w:hint="eastAsia" w:ascii="仿宋_GB2312" w:hAnsi="仿宋_GB2312" w:eastAsia="仿宋_GB2312" w:cs="仿宋_GB2312"/>
          <w:sz w:val="32"/>
          <w:szCs w:val="32"/>
          <w:highlight w:val="none"/>
          <w:lang w:val="en-US"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财政国库业务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反映财政部门用于财政国库集中收付业务方面的支出。</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（2021年共青团宝鸡市渭滨区委综合预算公开报表）</w:t>
      </w:r>
      <w:bookmarkStart w:id="0" w:name="_GoBack"/>
      <w:bookmarkEnd w:id="0"/>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745F"/>
    <w:rsid w:val="00C00F40"/>
    <w:rsid w:val="044538BC"/>
    <w:rsid w:val="04A805C4"/>
    <w:rsid w:val="059F2A0D"/>
    <w:rsid w:val="06431A0E"/>
    <w:rsid w:val="08867E9A"/>
    <w:rsid w:val="09FD68C4"/>
    <w:rsid w:val="0DCB4BB8"/>
    <w:rsid w:val="14C1360F"/>
    <w:rsid w:val="169C65B3"/>
    <w:rsid w:val="17C870C9"/>
    <w:rsid w:val="17FA21C1"/>
    <w:rsid w:val="19F24C5F"/>
    <w:rsid w:val="1A25019A"/>
    <w:rsid w:val="1A6F701C"/>
    <w:rsid w:val="1DC31186"/>
    <w:rsid w:val="24E73B22"/>
    <w:rsid w:val="251554EC"/>
    <w:rsid w:val="2A452C34"/>
    <w:rsid w:val="2D3E4FD2"/>
    <w:rsid w:val="35A427DE"/>
    <w:rsid w:val="35A46EDD"/>
    <w:rsid w:val="3E2A25EB"/>
    <w:rsid w:val="41986DD8"/>
    <w:rsid w:val="45E5510A"/>
    <w:rsid w:val="460E1C13"/>
    <w:rsid w:val="4A076BC2"/>
    <w:rsid w:val="514C1BF3"/>
    <w:rsid w:val="521A35B4"/>
    <w:rsid w:val="56067571"/>
    <w:rsid w:val="562F2C38"/>
    <w:rsid w:val="589F30C4"/>
    <w:rsid w:val="5C8E0033"/>
    <w:rsid w:val="5DDA470E"/>
    <w:rsid w:val="5E1E048F"/>
    <w:rsid w:val="64552854"/>
    <w:rsid w:val="65FD4C64"/>
    <w:rsid w:val="66A210E1"/>
    <w:rsid w:val="6A753CD8"/>
    <w:rsid w:val="6D5C6EF3"/>
    <w:rsid w:val="73C80C66"/>
    <w:rsid w:val="76390E4A"/>
    <w:rsid w:val="7A7B1A42"/>
    <w:rsid w:val="7A7F745F"/>
    <w:rsid w:val="7AC56C31"/>
    <w:rsid w:val="7E953FD1"/>
    <w:rsid w:val="7FF8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XLS 工作表.xls]Sheet1'!$A$1:$A$3</c:f>
              <c:strCache>
                <c:ptCount val="3"/>
                <c:pt idx="0">
                  <c:v>编制数</c:v>
                </c:pt>
                <c:pt idx="1">
                  <c:v>行政编制</c:v>
                </c:pt>
                <c:pt idx="2">
                  <c:v>实有人数</c:v>
                </c:pt>
              </c:strCache>
            </c:strRef>
          </c:cat>
          <c:val>
            <c:numRef>
              <c:f>'[新建 XLS 工作表.xls]Sheet1'!$B$1:$B$3</c:f>
              <c:numCache>
                <c:formatCode>General</c:formatCode>
                <c:ptCount val="3"/>
                <c:pt idx="0">
                  <c:v>4</c:v>
                </c:pt>
                <c:pt idx="1">
                  <c:v>4</c:v>
                </c:pt>
                <c:pt idx="2">
                  <c:v>4</c:v>
                </c:pt>
              </c:numCache>
            </c:numRef>
          </c:val>
        </c:ser>
        <c:dLbls>
          <c:showLegendKey val="0"/>
          <c:showVal val="0"/>
          <c:showCatName val="0"/>
          <c:showSerName val="0"/>
          <c:showPercent val="0"/>
          <c:showBubbleSize val="0"/>
        </c:dLbls>
        <c:gapWidth val="219"/>
        <c:overlap val="-27"/>
        <c:axId val="398679282"/>
        <c:axId val="200829148"/>
      </c:barChart>
      <c:catAx>
        <c:axId val="3986792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829148"/>
        <c:crosses val="autoZero"/>
        <c:auto val="1"/>
        <c:lblAlgn val="ctr"/>
        <c:lblOffset val="100"/>
        <c:noMultiLvlLbl val="0"/>
      </c:catAx>
      <c:valAx>
        <c:axId val="20082914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67928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2019-10-12T01:15:00Z</dcterms:created>
  <dc:creator>郭超(退回修改.)</dc:creator>
  <cp:lastModifiedBy>张见欢</cp:lastModifiedBy>
  <dcterms:modified xsi:type="dcterms:W3CDTF">2021-04-13T08:12:58Z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5111E6F660E54BE7A1ACB6E11AE8681C</vt:lpwstr>
  </property>
</Properties>
</file>